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EE3" w:rsidRPr="00451D3A" w:rsidRDefault="00451D3A" w:rsidP="00451D3A">
      <w:pPr>
        <w:pStyle w:val="a3"/>
        <w:ind w:firstLine="709"/>
        <w:jc w:val="center"/>
        <w:rPr>
          <w:rFonts w:ascii="Times New Roman" w:hAnsi="Times New Roman" w:cs="Times New Roman"/>
          <w:b/>
          <w:sz w:val="28"/>
          <w:szCs w:val="28"/>
          <w:lang w:eastAsia="ru-RU"/>
        </w:rPr>
      </w:pPr>
      <w:r w:rsidRPr="00451D3A">
        <w:rPr>
          <w:rFonts w:ascii="Times New Roman" w:hAnsi="Times New Roman" w:cs="Times New Roman"/>
          <w:b/>
          <w:sz w:val="28"/>
          <w:szCs w:val="28"/>
          <w:lang w:eastAsia="ru-RU"/>
        </w:rPr>
        <w:t>Практическое занятие</w:t>
      </w:r>
      <w:r w:rsidR="00E94EE3" w:rsidRPr="00451D3A">
        <w:rPr>
          <w:rFonts w:ascii="Times New Roman" w:hAnsi="Times New Roman" w:cs="Times New Roman"/>
          <w:b/>
          <w:sz w:val="28"/>
          <w:szCs w:val="28"/>
          <w:lang w:eastAsia="ru-RU"/>
        </w:rPr>
        <w:t xml:space="preserve"> №</w:t>
      </w:r>
      <w:r w:rsidR="00F4495C">
        <w:rPr>
          <w:rFonts w:ascii="Times New Roman" w:hAnsi="Times New Roman" w:cs="Times New Roman"/>
          <w:b/>
          <w:sz w:val="28"/>
          <w:szCs w:val="28"/>
          <w:lang w:eastAsia="ru-RU"/>
        </w:rPr>
        <w:t>39</w:t>
      </w:r>
      <w:r w:rsidR="00BF708C">
        <w:rPr>
          <w:rFonts w:ascii="Times New Roman" w:hAnsi="Times New Roman" w:cs="Times New Roman"/>
          <w:b/>
          <w:sz w:val="28"/>
          <w:szCs w:val="28"/>
          <w:lang w:eastAsia="ru-RU"/>
        </w:rPr>
        <w:t>-</w:t>
      </w:r>
      <w:r w:rsidR="00F4495C">
        <w:rPr>
          <w:rFonts w:ascii="Times New Roman" w:hAnsi="Times New Roman" w:cs="Times New Roman"/>
          <w:b/>
          <w:sz w:val="28"/>
          <w:szCs w:val="28"/>
          <w:lang w:eastAsia="ru-RU"/>
        </w:rPr>
        <w:t>42</w:t>
      </w:r>
    </w:p>
    <w:p w:rsidR="00E94EE3" w:rsidRPr="00451D3A" w:rsidRDefault="00E94EE3" w:rsidP="00451D3A">
      <w:pPr>
        <w:shd w:val="clear" w:color="auto" w:fill="FFFFFF"/>
        <w:jc w:val="center"/>
        <w:rPr>
          <w:rFonts w:eastAsia="Times New Roman"/>
          <w:b/>
          <w:color w:val="000000"/>
          <w:szCs w:val="28"/>
          <w:lang w:eastAsia="ru-RU"/>
        </w:rPr>
      </w:pPr>
      <w:r w:rsidRPr="00451D3A">
        <w:rPr>
          <w:rFonts w:eastAsia="Times New Roman"/>
          <w:b/>
          <w:color w:val="000000"/>
          <w:szCs w:val="28"/>
          <w:lang w:eastAsia="ru-RU"/>
        </w:rPr>
        <w:t xml:space="preserve">Тема: </w:t>
      </w:r>
      <w:r w:rsidR="003D6EDD">
        <w:rPr>
          <w:rFonts w:eastAsia="Times New Roman"/>
          <w:b/>
          <w:color w:val="000000"/>
          <w:szCs w:val="28"/>
          <w:lang w:eastAsia="ru-RU"/>
        </w:rPr>
        <w:t xml:space="preserve">Основы методики ЛФК и массажа при </w:t>
      </w:r>
      <w:r w:rsidR="00F4495C">
        <w:rPr>
          <w:rFonts w:eastAsia="Times New Roman"/>
          <w:b/>
          <w:color w:val="000000"/>
          <w:szCs w:val="28"/>
          <w:lang w:eastAsia="ru-RU"/>
        </w:rPr>
        <w:t>заболеваниях и повреждениях нервной системы</w:t>
      </w:r>
    </w:p>
    <w:p w:rsidR="008903FC" w:rsidRDefault="008903FC" w:rsidP="008903FC">
      <w:pPr>
        <w:shd w:val="clear" w:color="auto" w:fill="FFFFFF"/>
        <w:ind w:firstLine="0"/>
        <w:rPr>
          <w:rFonts w:eastAsia="Times New Roman"/>
          <w:b/>
          <w:color w:val="000000"/>
          <w:szCs w:val="28"/>
          <w:lang w:eastAsia="ru-RU"/>
        </w:rPr>
      </w:pPr>
    </w:p>
    <w:p w:rsidR="00FA233B" w:rsidRPr="00811DEE" w:rsidRDefault="008903FC" w:rsidP="00FA233B">
      <w:pPr>
        <w:shd w:val="clear" w:color="auto" w:fill="FFFFFF"/>
        <w:rPr>
          <w:rFonts w:eastAsia="Times New Roman"/>
          <w:color w:val="000000"/>
          <w:szCs w:val="28"/>
          <w:lang w:eastAsia="ru-RU"/>
        </w:rPr>
      </w:pPr>
      <w:r>
        <w:rPr>
          <w:rFonts w:eastAsia="Times New Roman"/>
          <w:b/>
          <w:color w:val="000000"/>
          <w:szCs w:val="28"/>
          <w:lang w:eastAsia="ru-RU"/>
        </w:rPr>
        <w:tab/>
      </w:r>
      <w:r w:rsidR="00FA233B" w:rsidRPr="00811DEE">
        <w:rPr>
          <w:rFonts w:eastAsia="Times New Roman"/>
          <w:b/>
          <w:color w:val="000000"/>
          <w:szCs w:val="28"/>
          <w:lang w:eastAsia="ru-RU"/>
        </w:rPr>
        <w:t>Время:</w:t>
      </w:r>
      <w:r w:rsidR="00FA233B" w:rsidRPr="00811DEE">
        <w:rPr>
          <w:rFonts w:eastAsia="Times New Roman"/>
          <w:color w:val="000000"/>
          <w:szCs w:val="28"/>
          <w:lang w:eastAsia="ru-RU"/>
        </w:rPr>
        <w:t xml:space="preserve"> </w:t>
      </w:r>
      <w:r w:rsidR="00D47011">
        <w:rPr>
          <w:rFonts w:eastAsia="Times New Roman"/>
          <w:color w:val="000000"/>
          <w:szCs w:val="28"/>
          <w:lang w:eastAsia="ru-RU"/>
        </w:rPr>
        <w:t>8</w:t>
      </w:r>
      <w:r w:rsidR="00FA233B">
        <w:rPr>
          <w:rFonts w:eastAsia="Times New Roman"/>
          <w:color w:val="000000"/>
          <w:szCs w:val="28"/>
          <w:lang w:eastAsia="ru-RU"/>
        </w:rPr>
        <w:t xml:space="preserve"> академических час</w:t>
      </w:r>
      <w:r w:rsidR="00A859DE">
        <w:rPr>
          <w:rFonts w:eastAsia="Times New Roman"/>
          <w:color w:val="000000"/>
          <w:szCs w:val="28"/>
          <w:lang w:eastAsia="ru-RU"/>
        </w:rPr>
        <w:t>ов</w:t>
      </w:r>
      <w:r w:rsidR="00FA233B" w:rsidRPr="00811DEE">
        <w:rPr>
          <w:rFonts w:eastAsia="Times New Roman"/>
          <w:color w:val="000000"/>
          <w:szCs w:val="28"/>
          <w:lang w:eastAsia="ru-RU"/>
        </w:rPr>
        <w:t>.</w:t>
      </w:r>
    </w:p>
    <w:p w:rsidR="00FA233B" w:rsidRDefault="00FA233B" w:rsidP="00FA233B">
      <w:pPr>
        <w:pStyle w:val="Default"/>
        <w:ind w:firstLine="709"/>
        <w:jc w:val="both"/>
        <w:rPr>
          <w:b/>
          <w:bCs/>
          <w:sz w:val="28"/>
          <w:szCs w:val="28"/>
        </w:rPr>
      </w:pPr>
    </w:p>
    <w:p w:rsidR="00FA233B" w:rsidRPr="00515A33" w:rsidRDefault="00FA233B" w:rsidP="00FA233B">
      <w:pPr>
        <w:pStyle w:val="Default"/>
        <w:ind w:firstLine="709"/>
        <w:jc w:val="both"/>
        <w:rPr>
          <w:b/>
          <w:bCs/>
          <w:color w:val="auto"/>
          <w:sz w:val="28"/>
          <w:szCs w:val="28"/>
        </w:rPr>
      </w:pPr>
      <w:r w:rsidRPr="00515A33">
        <w:rPr>
          <w:b/>
          <w:bCs/>
          <w:color w:val="auto"/>
          <w:sz w:val="28"/>
          <w:szCs w:val="28"/>
        </w:rPr>
        <w:t xml:space="preserve">Цель занятия: </w:t>
      </w:r>
      <w:r w:rsidRPr="00515A33">
        <w:rPr>
          <w:bCs/>
          <w:color w:val="auto"/>
          <w:sz w:val="28"/>
          <w:szCs w:val="28"/>
        </w:rPr>
        <w:t xml:space="preserve">изучить методику и разработать комплексы физических упражнений для лечения различных заболеваний </w:t>
      </w:r>
      <w:r w:rsidR="00515A33" w:rsidRPr="00515A33">
        <w:rPr>
          <w:bCs/>
          <w:color w:val="auto"/>
          <w:sz w:val="28"/>
          <w:szCs w:val="28"/>
        </w:rPr>
        <w:t xml:space="preserve">органов </w:t>
      </w:r>
      <w:r w:rsidR="000375A5">
        <w:rPr>
          <w:bCs/>
          <w:color w:val="auto"/>
          <w:sz w:val="28"/>
          <w:szCs w:val="28"/>
        </w:rPr>
        <w:t xml:space="preserve">пищеварения и </w:t>
      </w:r>
      <w:proofErr w:type="gramStart"/>
      <w:r w:rsidR="000375A5">
        <w:rPr>
          <w:bCs/>
          <w:color w:val="auto"/>
          <w:sz w:val="28"/>
          <w:szCs w:val="28"/>
        </w:rPr>
        <w:t>нарушениях</w:t>
      </w:r>
      <w:proofErr w:type="gramEnd"/>
      <w:r w:rsidR="000375A5">
        <w:rPr>
          <w:bCs/>
          <w:color w:val="auto"/>
          <w:sz w:val="28"/>
          <w:szCs w:val="28"/>
        </w:rPr>
        <w:t xml:space="preserve"> обмена веществ</w:t>
      </w:r>
    </w:p>
    <w:p w:rsidR="00FA233B" w:rsidRDefault="00FA233B" w:rsidP="00FA233B">
      <w:pPr>
        <w:shd w:val="clear" w:color="auto" w:fill="FFFFFF"/>
        <w:rPr>
          <w:rFonts w:eastAsia="Times New Roman"/>
          <w:b/>
          <w:color w:val="000000"/>
          <w:szCs w:val="28"/>
          <w:lang w:eastAsia="ru-RU"/>
        </w:rPr>
      </w:pPr>
    </w:p>
    <w:p w:rsidR="00D47011" w:rsidRPr="00D47011" w:rsidRDefault="00D47011" w:rsidP="00D47011">
      <w:pPr>
        <w:shd w:val="clear" w:color="auto" w:fill="FFFFFF"/>
        <w:rPr>
          <w:rFonts w:eastAsiaTheme="minorHAnsi"/>
          <w:b/>
          <w:bCs/>
          <w:szCs w:val="28"/>
        </w:rPr>
      </w:pPr>
      <w:r w:rsidRPr="00D47011">
        <w:rPr>
          <w:rFonts w:eastAsiaTheme="minorHAnsi"/>
          <w:b/>
          <w:bCs/>
          <w:szCs w:val="28"/>
        </w:rPr>
        <w:t xml:space="preserve">Задачи занятия: </w:t>
      </w:r>
    </w:p>
    <w:p w:rsidR="00D47011" w:rsidRPr="00D47011" w:rsidRDefault="00D47011" w:rsidP="00D47011">
      <w:pPr>
        <w:shd w:val="clear" w:color="auto" w:fill="FFFFFF"/>
        <w:rPr>
          <w:rFonts w:eastAsiaTheme="minorHAnsi"/>
          <w:bCs/>
          <w:szCs w:val="28"/>
        </w:rPr>
      </w:pPr>
      <w:r w:rsidRPr="00D47011">
        <w:rPr>
          <w:rFonts w:eastAsiaTheme="minorHAnsi"/>
          <w:bCs/>
          <w:szCs w:val="28"/>
        </w:rPr>
        <w:t xml:space="preserve">1. Закрепление знаний материала лекционного курса. </w:t>
      </w:r>
    </w:p>
    <w:p w:rsidR="00D47011" w:rsidRPr="00D47011" w:rsidRDefault="00D47011" w:rsidP="00D47011">
      <w:pPr>
        <w:shd w:val="clear" w:color="auto" w:fill="FFFFFF"/>
        <w:rPr>
          <w:rFonts w:eastAsiaTheme="minorHAnsi"/>
          <w:bCs/>
          <w:szCs w:val="28"/>
        </w:rPr>
      </w:pPr>
      <w:r w:rsidRPr="00D47011">
        <w:rPr>
          <w:rFonts w:eastAsiaTheme="minorHAnsi"/>
          <w:bCs/>
          <w:szCs w:val="28"/>
        </w:rPr>
        <w:t>2. Оценка навыков изучения литературных источников, обобщения и логического изложения материала.</w:t>
      </w:r>
    </w:p>
    <w:p w:rsidR="00D47011" w:rsidRDefault="00D47011" w:rsidP="00FA233B">
      <w:pPr>
        <w:shd w:val="clear" w:color="auto" w:fill="FFFFFF"/>
        <w:rPr>
          <w:rFonts w:eastAsia="Times New Roman"/>
          <w:b/>
          <w:color w:val="000000"/>
          <w:szCs w:val="28"/>
          <w:lang w:eastAsia="ru-RU"/>
        </w:rPr>
      </w:pPr>
    </w:p>
    <w:p w:rsidR="000375A5" w:rsidRDefault="00F4495C" w:rsidP="00FA233B">
      <w:pPr>
        <w:shd w:val="clear" w:color="auto" w:fill="FFFFFF"/>
        <w:rPr>
          <w:rFonts w:eastAsia="Times New Roman"/>
          <w:b/>
          <w:color w:val="000000"/>
          <w:szCs w:val="28"/>
          <w:lang w:eastAsia="ru-RU"/>
        </w:rPr>
      </w:pPr>
      <w:r>
        <w:rPr>
          <w:rFonts w:eastAsia="Times New Roman"/>
          <w:b/>
          <w:color w:val="000000"/>
          <w:szCs w:val="28"/>
          <w:lang w:eastAsia="ru-RU"/>
        </w:rPr>
        <w:t>Невриты</w:t>
      </w:r>
    </w:p>
    <w:p w:rsidR="00F4495C" w:rsidRPr="00F4495C" w:rsidRDefault="00F4495C" w:rsidP="00F4495C">
      <w:pPr>
        <w:ind w:firstLine="540"/>
        <w:rPr>
          <w:szCs w:val="28"/>
        </w:rPr>
      </w:pPr>
      <w:r w:rsidRPr="00F4495C">
        <w:rPr>
          <w:szCs w:val="28"/>
        </w:rPr>
        <w:t>В комплексном восстановительном лечении важное место занимают ЛФК, массаж и физиотерапия.</w:t>
      </w:r>
    </w:p>
    <w:p w:rsidR="00F4495C" w:rsidRPr="00F4495C" w:rsidRDefault="00F4495C" w:rsidP="00F4495C">
      <w:pPr>
        <w:ind w:firstLine="540"/>
        <w:rPr>
          <w:i/>
          <w:szCs w:val="28"/>
        </w:rPr>
      </w:pPr>
      <w:bookmarkStart w:id="0" w:name="_GoBack"/>
      <w:r w:rsidRPr="00F4495C">
        <w:rPr>
          <w:i/>
          <w:szCs w:val="28"/>
        </w:rPr>
        <w:t>Задачи комплексного восстановительного лечения при периферических параличах</w:t>
      </w:r>
      <w:bookmarkEnd w:id="0"/>
      <w:r w:rsidRPr="00F4495C">
        <w:rPr>
          <w:i/>
          <w:szCs w:val="28"/>
        </w:rPr>
        <w:t>:</w:t>
      </w:r>
    </w:p>
    <w:p w:rsidR="00F4495C" w:rsidRPr="00F4495C" w:rsidRDefault="00F4495C" w:rsidP="00F4495C">
      <w:pPr>
        <w:ind w:firstLine="540"/>
        <w:rPr>
          <w:szCs w:val="28"/>
        </w:rPr>
      </w:pPr>
      <w:r w:rsidRPr="00F4495C">
        <w:rPr>
          <w:szCs w:val="28"/>
        </w:rPr>
        <w:t>- стимуляция процессов регенерации и растормаживания участков нерва, находящихся в состоянии угнетения;</w:t>
      </w:r>
    </w:p>
    <w:p w:rsidR="00F4495C" w:rsidRPr="00F4495C" w:rsidRDefault="00F4495C" w:rsidP="00F4495C">
      <w:pPr>
        <w:ind w:firstLine="540"/>
        <w:rPr>
          <w:szCs w:val="28"/>
        </w:rPr>
      </w:pPr>
      <w:r w:rsidRPr="00F4495C">
        <w:rPr>
          <w:szCs w:val="28"/>
        </w:rPr>
        <w:t>- улучшение кровоснабжения и трофических процессов в очаге поражения с целью профилактики образования сращений и рубцовых изменений;</w:t>
      </w:r>
    </w:p>
    <w:p w:rsidR="00F4495C" w:rsidRPr="00F4495C" w:rsidRDefault="00F4495C" w:rsidP="00F4495C">
      <w:pPr>
        <w:ind w:firstLine="540"/>
        <w:rPr>
          <w:szCs w:val="28"/>
        </w:rPr>
      </w:pPr>
      <w:r w:rsidRPr="00F4495C">
        <w:rPr>
          <w:szCs w:val="28"/>
        </w:rPr>
        <w:t xml:space="preserve">- укрепление </w:t>
      </w:r>
      <w:proofErr w:type="spellStart"/>
      <w:r w:rsidRPr="00F4495C">
        <w:rPr>
          <w:szCs w:val="28"/>
        </w:rPr>
        <w:t>паретичных</w:t>
      </w:r>
      <w:proofErr w:type="spellEnd"/>
      <w:r w:rsidRPr="00F4495C">
        <w:rPr>
          <w:szCs w:val="28"/>
        </w:rPr>
        <w:t xml:space="preserve"> мышц и связочного аппарата;</w:t>
      </w:r>
    </w:p>
    <w:p w:rsidR="00F4495C" w:rsidRPr="00F4495C" w:rsidRDefault="00F4495C" w:rsidP="00F4495C">
      <w:pPr>
        <w:ind w:firstLine="540"/>
        <w:rPr>
          <w:szCs w:val="28"/>
        </w:rPr>
      </w:pPr>
      <w:r w:rsidRPr="00F4495C">
        <w:rPr>
          <w:szCs w:val="28"/>
        </w:rPr>
        <w:t xml:space="preserve">- профилактика контрактур и </w:t>
      </w:r>
      <w:proofErr w:type="spellStart"/>
      <w:r w:rsidRPr="00F4495C">
        <w:rPr>
          <w:szCs w:val="28"/>
        </w:rPr>
        <w:t>тугоподвижности</w:t>
      </w:r>
      <w:proofErr w:type="spellEnd"/>
      <w:r w:rsidRPr="00F4495C">
        <w:rPr>
          <w:szCs w:val="28"/>
        </w:rPr>
        <w:t xml:space="preserve"> в суставе;</w:t>
      </w:r>
    </w:p>
    <w:p w:rsidR="00F4495C" w:rsidRPr="00F4495C" w:rsidRDefault="00F4495C" w:rsidP="00F4495C">
      <w:pPr>
        <w:ind w:firstLine="540"/>
        <w:rPr>
          <w:szCs w:val="28"/>
        </w:rPr>
      </w:pPr>
      <w:r w:rsidRPr="00F4495C">
        <w:rPr>
          <w:szCs w:val="28"/>
        </w:rPr>
        <w:t>- восстановление трудоспособности путем нормализации двигательных функций и развития компенсаторных приспособлений.</w:t>
      </w:r>
    </w:p>
    <w:p w:rsidR="00F4495C" w:rsidRPr="00F4495C" w:rsidRDefault="00F4495C" w:rsidP="00F4495C">
      <w:pPr>
        <w:ind w:firstLine="540"/>
        <w:rPr>
          <w:szCs w:val="28"/>
        </w:rPr>
      </w:pPr>
      <w:r w:rsidRPr="00F4495C">
        <w:rPr>
          <w:szCs w:val="28"/>
        </w:rPr>
        <w:t xml:space="preserve">ЛФК </w:t>
      </w:r>
      <w:proofErr w:type="gramStart"/>
      <w:r w:rsidRPr="00F4495C">
        <w:rPr>
          <w:szCs w:val="28"/>
        </w:rPr>
        <w:t>противопоказана</w:t>
      </w:r>
      <w:proofErr w:type="gramEnd"/>
      <w:r w:rsidRPr="00F4495C">
        <w:rPr>
          <w:szCs w:val="28"/>
        </w:rPr>
        <w:t xml:space="preserve"> при сильных болях и тяжелом общем состоянии больного. Методика и характер реабилитационных мероприятий определяются характером двигательных расстройств, их локализацией и стадией заболевания.</w:t>
      </w:r>
    </w:p>
    <w:p w:rsidR="00F4495C" w:rsidRPr="00F4495C" w:rsidRDefault="00F4495C" w:rsidP="00F4495C">
      <w:pPr>
        <w:ind w:firstLine="540"/>
        <w:rPr>
          <w:szCs w:val="28"/>
        </w:rPr>
      </w:pPr>
      <w:r w:rsidRPr="00F4495C">
        <w:rPr>
          <w:szCs w:val="28"/>
        </w:rPr>
        <w:t xml:space="preserve">Выделяют следующие периоды: ранний восстановительный (2-20-й день), поздний восстановительный, или основной (20-60-й день), и </w:t>
      </w:r>
      <w:proofErr w:type="spellStart"/>
      <w:r w:rsidRPr="00F4495C">
        <w:rPr>
          <w:szCs w:val="28"/>
        </w:rPr>
        <w:t>резидуальный</w:t>
      </w:r>
      <w:proofErr w:type="spellEnd"/>
      <w:r w:rsidRPr="00F4495C">
        <w:rPr>
          <w:szCs w:val="28"/>
        </w:rPr>
        <w:t xml:space="preserve"> (более 2 месяцев).</w:t>
      </w:r>
    </w:p>
    <w:p w:rsidR="00F4495C" w:rsidRPr="00F4495C" w:rsidRDefault="00F4495C" w:rsidP="00F4495C">
      <w:pPr>
        <w:ind w:firstLine="540"/>
        <w:rPr>
          <w:szCs w:val="28"/>
        </w:rPr>
      </w:pPr>
      <w:r w:rsidRPr="00F4495C">
        <w:rPr>
          <w:szCs w:val="28"/>
        </w:rPr>
        <w:t xml:space="preserve">При оперативных вмешательствах на нервах </w:t>
      </w:r>
      <w:proofErr w:type="gramStart"/>
      <w:r w:rsidRPr="00F4495C">
        <w:rPr>
          <w:szCs w:val="28"/>
        </w:rPr>
        <w:t>временное</w:t>
      </w:r>
      <w:proofErr w:type="gramEnd"/>
      <w:r w:rsidRPr="00F4495C">
        <w:rPr>
          <w:szCs w:val="28"/>
        </w:rPr>
        <w:t xml:space="preserve"> границы всех периодов нечеткие: так, ранний восстановительный период может длиться до 30-40 дней, поздний – 3-4 месяца, а </w:t>
      </w:r>
      <w:proofErr w:type="spellStart"/>
      <w:r w:rsidRPr="00F4495C">
        <w:rPr>
          <w:szCs w:val="28"/>
        </w:rPr>
        <w:t>резидуальный</w:t>
      </w:r>
      <w:proofErr w:type="spellEnd"/>
      <w:r w:rsidRPr="00F4495C">
        <w:rPr>
          <w:szCs w:val="28"/>
        </w:rPr>
        <w:t xml:space="preserve"> – 2-3 года.</w:t>
      </w:r>
    </w:p>
    <w:p w:rsidR="00F4495C" w:rsidRPr="00F4495C" w:rsidRDefault="00F4495C" w:rsidP="00F4495C">
      <w:pPr>
        <w:ind w:firstLine="540"/>
        <w:rPr>
          <w:szCs w:val="28"/>
        </w:rPr>
      </w:pPr>
      <w:r w:rsidRPr="00F4495C">
        <w:rPr>
          <w:szCs w:val="28"/>
        </w:rPr>
        <w:t>Ранний восстановительный период. При развитии паралича создаются оптимальные условия для восстановления поврежденной конечности – применяются лечение положением, массаж и физиотерапевтические процедуры.</w:t>
      </w:r>
    </w:p>
    <w:p w:rsidR="00F4495C" w:rsidRPr="00F4495C" w:rsidRDefault="00F4495C" w:rsidP="00F4495C">
      <w:pPr>
        <w:ind w:firstLine="540"/>
        <w:rPr>
          <w:szCs w:val="28"/>
        </w:rPr>
      </w:pPr>
      <w:r w:rsidRPr="00F4495C">
        <w:rPr>
          <w:i/>
          <w:szCs w:val="28"/>
        </w:rPr>
        <w:t>Лечение положением</w:t>
      </w:r>
      <w:r w:rsidRPr="00F4495C">
        <w:rPr>
          <w:szCs w:val="28"/>
        </w:rPr>
        <w:t xml:space="preserve"> назначается с целью предупреждения </w:t>
      </w:r>
      <w:proofErr w:type="spellStart"/>
      <w:r w:rsidRPr="00F4495C">
        <w:rPr>
          <w:szCs w:val="28"/>
        </w:rPr>
        <w:t>перерастяжения</w:t>
      </w:r>
      <w:proofErr w:type="spellEnd"/>
      <w:r w:rsidRPr="00F4495C">
        <w:rPr>
          <w:szCs w:val="28"/>
        </w:rPr>
        <w:t xml:space="preserve"> ослабленных мышц; для этого используются шины, </w:t>
      </w:r>
      <w:r w:rsidRPr="00F4495C">
        <w:rPr>
          <w:szCs w:val="28"/>
        </w:rPr>
        <w:lastRenderedPageBreak/>
        <w:t>поддерживающие конечность, специальные «укладки», корригирующие положения. Лечение положением осуществляется на протяжении всего периода – за исключением занятий лечебной гимнастикой.</w:t>
      </w:r>
    </w:p>
    <w:p w:rsidR="00F4495C" w:rsidRPr="00F4495C" w:rsidRDefault="00F4495C" w:rsidP="00F4495C">
      <w:pPr>
        <w:ind w:firstLine="540"/>
        <w:rPr>
          <w:szCs w:val="28"/>
        </w:rPr>
      </w:pPr>
      <w:r w:rsidRPr="00F4495C">
        <w:rPr>
          <w:szCs w:val="28"/>
        </w:rPr>
        <w:t xml:space="preserve">Особенностью </w:t>
      </w:r>
      <w:r w:rsidRPr="00F4495C">
        <w:rPr>
          <w:i/>
          <w:szCs w:val="28"/>
        </w:rPr>
        <w:t>массажа</w:t>
      </w:r>
      <w:r w:rsidRPr="00F4495C">
        <w:rPr>
          <w:szCs w:val="28"/>
        </w:rPr>
        <w:t xml:space="preserve"> при периферических параличах является </w:t>
      </w:r>
      <w:proofErr w:type="spellStart"/>
      <w:r w:rsidRPr="00F4495C">
        <w:rPr>
          <w:szCs w:val="28"/>
        </w:rPr>
        <w:t>дифференцированность</w:t>
      </w:r>
      <w:proofErr w:type="spellEnd"/>
      <w:r w:rsidRPr="00F4495C">
        <w:rPr>
          <w:szCs w:val="28"/>
        </w:rPr>
        <w:t xml:space="preserve"> его воздействий на мышцы, строгая дозировка интенсивности, сегментарно-рефлекторный характер воздействия (массаж воротниковой, пояснично-крестцовой областей). Благоприятное влияние оказывают аппаратный массаж (вибрационный), осуществляемый в «двигательных точках» и по ходу </w:t>
      </w:r>
      <w:proofErr w:type="spellStart"/>
      <w:r w:rsidRPr="00F4495C">
        <w:rPr>
          <w:szCs w:val="28"/>
        </w:rPr>
        <w:t>паретичных</w:t>
      </w:r>
      <w:proofErr w:type="spellEnd"/>
      <w:r w:rsidRPr="00F4495C">
        <w:rPr>
          <w:szCs w:val="28"/>
        </w:rPr>
        <w:t xml:space="preserve"> мышц; вихревой и </w:t>
      </w:r>
      <w:proofErr w:type="spellStart"/>
      <w:r w:rsidRPr="00F4495C">
        <w:rPr>
          <w:szCs w:val="28"/>
        </w:rPr>
        <w:t>струевой</w:t>
      </w:r>
      <w:proofErr w:type="spellEnd"/>
      <w:r w:rsidRPr="00F4495C">
        <w:rPr>
          <w:szCs w:val="28"/>
        </w:rPr>
        <w:t xml:space="preserve"> подводный массаж, сочетающий положительное температурное влияние теплой воды и механическое воздействие ее на ткани.</w:t>
      </w:r>
    </w:p>
    <w:p w:rsidR="00F4495C" w:rsidRPr="00F4495C" w:rsidRDefault="00F4495C" w:rsidP="00F4495C">
      <w:pPr>
        <w:ind w:firstLine="540"/>
        <w:rPr>
          <w:szCs w:val="28"/>
        </w:rPr>
      </w:pPr>
      <w:r w:rsidRPr="00F4495C">
        <w:rPr>
          <w:szCs w:val="28"/>
        </w:rPr>
        <w:t xml:space="preserve">При отсутствии двигательных функций для улучшения проводимости по нервам применяют </w:t>
      </w:r>
      <w:r w:rsidRPr="00F4495C">
        <w:rPr>
          <w:i/>
          <w:szCs w:val="28"/>
        </w:rPr>
        <w:t xml:space="preserve">физиотерапию </w:t>
      </w:r>
      <w:r w:rsidRPr="00F4495C">
        <w:rPr>
          <w:szCs w:val="28"/>
        </w:rPr>
        <w:t>(электрофорез с ионами кальция).</w:t>
      </w:r>
    </w:p>
    <w:p w:rsidR="00F4495C" w:rsidRPr="00F4495C" w:rsidRDefault="00F4495C" w:rsidP="00F4495C">
      <w:pPr>
        <w:ind w:firstLine="540"/>
        <w:rPr>
          <w:szCs w:val="28"/>
        </w:rPr>
      </w:pPr>
      <w:r w:rsidRPr="00F4495C">
        <w:rPr>
          <w:szCs w:val="28"/>
        </w:rPr>
        <w:t>После физиотерапевтических процедур проводятся занятия лечебной гимнастикой; при полном параличе они в основном состоят из пассивных и идеомоторных упражнений. Целесообразно сочетать пассивные упражнения с активными движениями в тех рже суставах симметричной конечности.</w:t>
      </w:r>
    </w:p>
    <w:p w:rsidR="00F4495C" w:rsidRPr="00F4495C" w:rsidRDefault="00F4495C" w:rsidP="00F4495C">
      <w:pPr>
        <w:ind w:firstLine="540"/>
        <w:rPr>
          <w:szCs w:val="28"/>
        </w:rPr>
      </w:pPr>
      <w:r w:rsidRPr="00F4495C">
        <w:rPr>
          <w:szCs w:val="28"/>
        </w:rPr>
        <w:t>Во время занятий особенно надо следить за появлением произвольных движений, подбирая оптимальные исходные положения, и стремиться поддерживать развитие активных движений.</w:t>
      </w:r>
    </w:p>
    <w:p w:rsidR="00F4495C" w:rsidRPr="00F4495C" w:rsidRDefault="00F4495C" w:rsidP="00F4495C">
      <w:pPr>
        <w:ind w:firstLine="540"/>
        <w:rPr>
          <w:szCs w:val="28"/>
        </w:rPr>
      </w:pPr>
      <w:r w:rsidRPr="00F4495C">
        <w:rPr>
          <w:szCs w:val="28"/>
        </w:rPr>
        <w:t>В позднем восстановительном периоде также используются лечение положением, массаж, лечебная гимнастика и физиотерапия.</w:t>
      </w:r>
    </w:p>
    <w:p w:rsidR="00F4495C" w:rsidRPr="00F4495C" w:rsidRDefault="00F4495C" w:rsidP="00F4495C">
      <w:pPr>
        <w:ind w:firstLine="540"/>
        <w:rPr>
          <w:szCs w:val="28"/>
        </w:rPr>
      </w:pPr>
      <w:r w:rsidRPr="00F4495C">
        <w:rPr>
          <w:i/>
          <w:szCs w:val="28"/>
        </w:rPr>
        <w:t>Лечение положением</w:t>
      </w:r>
      <w:r w:rsidRPr="00F4495C">
        <w:rPr>
          <w:szCs w:val="28"/>
        </w:rPr>
        <w:t xml:space="preserve"> имеет дозированный характер и определяется глубиной пареза: чем глубже поражение, тем больше продолжительность лечения положением (от 2-3 мин до 1,5 ч).</w:t>
      </w:r>
    </w:p>
    <w:p w:rsidR="00F4495C" w:rsidRPr="00F4495C" w:rsidRDefault="00F4495C" w:rsidP="00F4495C">
      <w:pPr>
        <w:ind w:firstLine="540"/>
        <w:rPr>
          <w:szCs w:val="28"/>
        </w:rPr>
      </w:pPr>
      <w:r w:rsidRPr="00F4495C">
        <w:rPr>
          <w:i/>
          <w:szCs w:val="28"/>
        </w:rPr>
        <w:t xml:space="preserve">Массаж </w:t>
      </w:r>
      <w:r w:rsidRPr="00F4495C">
        <w:rPr>
          <w:szCs w:val="28"/>
        </w:rPr>
        <w:t>проводят дифференцированно, в соответствии с локализацией поражения мышц. Более интенсивно массируют ослабленные мышцы; применяя приемы поглаживания и поверхностного растирания, расслабляют их антагонисты.</w:t>
      </w:r>
    </w:p>
    <w:p w:rsidR="00F4495C" w:rsidRPr="00F4495C" w:rsidRDefault="00F4495C" w:rsidP="00F4495C">
      <w:pPr>
        <w:ind w:firstLine="540"/>
        <w:rPr>
          <w:szCs w:val="28"/>
        </w:rPr>
      </w:pPr>
      <w:r w:rsidRPr="00F4495C">
        <w:rPr>
          <w:i/>
          <w:szCs w:val="28"/>
        </w:rPr>
        <w:t>Физиотерапевтическое лечение</w:t>
      </w:r>
      <w:r w:rsidRPr="00F4495C">
        <w:rPr>
          <w:szCs w:val="28"/>
        </w:rPr>
        <w:t xml:space="preserve"> дополняется электростимуляцией мышц.</w:t>
      </w:r>
    </w:p>
    <w:p w:rsidR="00F4495C" w:rsidRPr="00F4495C" w:rsidRDefault="00F4495C" w:rsidP="00F4495C">
      <w:pPr>
        <w:ind w:firstLine="540"/>
        <w:rPr>
          <w:szCs w:val="28"/>
        </w:rPr>
      </w:pPr>
      <w:r w:rsidRPr="00F4495C">
        <w:rPr>
          <w:szCs w:val="28"/>
        </w:rPr>
        <w:t xml:space="preserve">Положительный эффект дает следующая методика лечебной гимнастики: активные движения в симметричных суставах здоровой конечности, пассивные движения в суставах пораженной конечности, </w:t>
      </w:r>
      <w:proofErr w:type="spellStart"/>
      <w:r w:rsidRPr="00F4495C">
        <w:rPr>
          <w:szCs w:val="28"/>
        </w:rPr>
        <w:t>содружественные</w:t>
      </w:r>
      <w:proofErr w:type="spellEnd"/>
      <w:r w:rsidRPr="00F4495C">
        <w:rPr>
          <w:szCs w:val="28"/>
        </w:rPr>
        <w:t xml:space="preserve"> активные, облегченные упражнения с участием ослабленных мышц. Облегчение функциональной нагрузки достигается подбором соответствующих исходных положений для выполнения упражнений, снижающих тормозящее влияние веса сегмента конечности. Для уменьшения трения используется поддержка сегмента конечности мягкой лямкой (на весу). Облегчают работу </w:t>
      </w:r>
      <w:proofErr w:type="spellStart"/>
      <w:r w:rsidRPr="00F4495C">
        <w:rPr>
          <w:szCs w:val="28"/>
        </w:rPr>
        <w:t>паретичных</w:t>
      </w:r>
      <w:proofErr w:type="spellEnd"/>
      <w:r w:rsidRPr="00F4495C">
        <w:rPr>
          <w:szCs w:val="28"/>
        </w:rPr>
        <w:t xml:space="preserve"> мышц и упражнения в теплой воде. В </w:t>
      </w:r>
      <w:proofErr w:type="spellStart"/>
      <w:r w:rsidRPr="00F4495C">
        <w:rPr>
          <w:szCs w:val="28"/>
        </w:rPr>
        <w:t>резидуальном</w:t>
      </w:r>
      <w:proofErr w:type="spellEnd"/>
      <w:r w:rsidRPr="00F4495C">
        <w:rPr>
          <w:szCs w:val="28"/>
        </w:rPr>
        <w:t xml:space="preserve"> периоде продолжают занятия лечебной гимнастикой; значительно увеличивается количество прикладных упражнений для тренировки бытовых и профессиональных навыков; вводятся игровые и спортивно-прикладные элементы; формируются оптимальные компенсаторные приспособления.</w:t>
      </w:r>
    </w:p>
    <w:p w:rsidR="00F4495C" w:rsidRPr="00F4495C" w:rsidRDefault="00F4495C" w:rsidP="00F4495C">
      <w:pPr>
        <w:ind w:firstLine="540"/>
        <w:rPr>
          <w:szCs w:val="28"/>
        </w:rPr>
      </w:pPr>
      <w:r w:rsidRPr="00F4495C">
        <w:rPr>
          <w:szCs w:val="28"/>
        </w:rPr>
        <w:lastRenderedPageBreak/>
        <w:t xml:space="preserve">Больному назначают </w:t>
      </w:r>
      <w:r w:rsidRPr="00F4495C">
        <w:rPr>
          <w:i/>
          <w:szCs w:val="28"/>
        </w:rPr>
        <w:t xml:space="preserve">массаж </w:t>
      </w:r>
      <w:r w:rsidRPr="00F4495C">
        <w:rPr>
          <w:szCs w:val="28"/>
        </w:rPr>
        <w:t>(15-20 процедур). Курс массажа повторяют через 2-3 месяца.</w:t>
      </w:r>
    </w:p>
    <w:p w:rsidR="00F4495C" w:rsidRPr="00F4495C" w:rsidRDefault="00F4495C" w:rsidP="00F4495C">
      <w:pPr>
        <w:ind w:firstLine="540"/>
        <w:rPr>
          <w:szCs w:val="28"/>
        </w:rPr>
      </w:pPr>
      <w:r w:rsidRPr="00F4495C">
        <w:rPr>
          <w:i/>
          <w:szCs w:val="28"/>
        </w:rPr>
        <w:t>Лечение положением</w:t>
      </w:r>
      <w:r w:rsidRPr="00F4495C">
        <w:rPr>
          <w:szCs w:val="28"/>
        </w:rPr>
        <w:t xml:space="preserve"> определяется ортопедическими задачами (отвисание стопы или кисти) и осуществляется с помощью ортопедических и протезных изделий (аппаратов, туторов, специальной обуви).</w:t>
      </w:r>
    </w:p>
    <w:p w:rsidR="00F4495C" w:rsidRPr="00F4495C" w:rsidRDefault="00F4495C" w:rsidP="00F4495C">
      <w:pPr>
        <w:ind w:firstLine="540"/>
        <w:rPr>
          <w:szCs w:val="28"/>
        </w:rPr>
      </w:pPr>
      <w:r w:rsidRPr="00F4495C">
        <w:rPr>
          <w:szCs w:val="28"/>
        </w:rPr>
        <w:t xml:space="preserve">В этом периоде особую трудность лечения представляют контрактуры и </w:t>
      </w:r>
      <w:proofErr w:type="spellStart"/>
      <w:r w:rsidRPr="00F4495C">
        <w:rPr>
          <w:szCs w:val="28"/>
        </w:rPr>
        <w:t>тугоподвижность</w:t>
      </w:r>
      <w:proofErr w:type="spellEnd"/>
      <w:r w:rsidRPr="00F4495C">
        <w:rPr>
          <w:szCs w:val="28"/>
        </w:rPr>
        <w:t xml:space="preserve"> в суставах. Чередование пассивных движений с активными упражнениями различного характера и массажем непораженных отделов, тепловые процедуры позволяют восстановить необходимую амплитуду движений.</w:t>
      </w:r>
    </w:p>
    <w:p w:rsidR="00F4495C" w:rsidRPr="00F4495C" w:rsidRDefault="00F4495C" w:rsidP="00F4495C">
      <w:pPr>
        <w:ind w:firstLine="540"/>
        <w:rPr>
          <w:szCs w:val="28"/>
        </w:rPr>
      </w:pPr>
      <w:r w:rsidRPr="00F4495C">
        <w:rPr>
          <w:szCs w:val="28"/>
        </w:rPr>
        <w:t xml:space="preserve">При стойкости вторичных изменений в тканях применяют </w:t>
      </w:r>
      <w:r w:rsidRPr="00F4495C">
        <w:rPr>
          <w:i/>
          <w:szCs w:val="28"/>
        </w:rPr>
        <w:t>механотерапию</w:t>
      </w:r>
      <w:r w:rsidRPr="00F4495C">
        <w:rPr>
          <w:szCs w:val="28"/>
        </w:rPr>
        <w:t>, которая эффективно используется в воде.</w:t>
      </w:r>
    </w:p>
    <w:p w:rsidR="00F4495C" w:rsidRDefault="00F4495C" w:rsidP="00F4495C">
      <w:pPr>
        <w:ind w:firstLine="540"/>
        <w:rPr>
          <w:sz w:val="22"/>
        </w:rPr>
      </w:pPr>
      <w:r>
        <w:rPr>
          <w:b/>
          <w:szCs w:val="28"/>
        </w:rPr>
        <w:t>Инсульты.</w:t>
      </w:r>
      <w:r w:rsidRPr="00F4495C">
        <w:rPr>
          <w:sz w:val="22"/>
        </w:rPr>
        <w:t xml:space="preserve"> </w:t>
      </w:r>
    </w:p>
    <w:p w:rsidR="00F4495C" w:rsidRPr="00F4495C" w:rsidRDefault="00F4495C" w:rsidP="00F4495C">
      <w:pPr>
        <w:ind w:firstLine="540"/>
        <w:rPr>
          <w:szCs w:val="28"/>
        </w:rPr>
      </w:pPr>
      <w:r w:rsidRPr="00F4495C">
        <w:rPr>
          <w:szCs w:val="28"/>
        </w:rPr>
        <w:t>В процессе восстановительного лечения больных после инсульта методика ЛФК базируется на принципах: индивидуального подхода к выбору сре</w:t>
      </w:r>
      <w:proofErr w:type="gramStart"/>
      <w:r w:rsidRPr="00F4495C">
        <w:rPr>
          <w:szCs w:val="28"/>
        </w:rPr>
        <w:t>дств дл</w:t>
      </w:r>
      <w:proofErr w:type="gramEnd"/>
      <w:r w:rsidRPr="00F4495C">
        <w:rPr>
          <w:szCs w:val="28"/>
        </w:rPr>
        <w:t>я проведения занятий; оптимального использования сохранившихся двигательных возможностей больного для общего функционального восстановления; создания психологической обстановки для активного и сознательного участия больного в восстановительных процессах.</w:t>
      </w:r>
    </w:p>
    <w:p w:rsidR="00F4495C" w:rsidRPr="00F4495C" w:rsidRDefault="00F4495C" w:rsidP="00F4495C">
      <w:pPr>
        <w:ind w:firstLine="540"/>
        <w:rPr>
          <w:szCs w:val="28"/>
        </w:rPr>
      </w:pPr>
      <w:r w:rsidRPr="00F4495C">
        <w:rPr>
          <w:szCs w:val="28"/>
        </w:rPr>
        <w:t>Первый этап</w:t>
      </w:r>
    </w:p>
    <w:p w:rsidR="00F4495C" w:rsidRPr="00F4495C" w:rsidRDefault="00F4495C" w:rsidP="00F4495C">
      <w:pPr>
        <w:ind w:firstLine="540"/>
        <w:rPr>
          <w:szCs w:val="28"/>
        </w:rPr>
      </w:pPr>
      <w:r w:rsidRPr="00F4495C">
        <w:rPr>
          <w:i/>
          <w:szCs w:val="28"/>
        </w:rPr>
        <w:t>Лечение положением</w:t>
      </w:r>
      <w:r w:rsidRPr="00F4495C">
        <w:rPr>
          <w:szCs w:val="28"/>
        </w:rPr>
        <w:t xml:space="preserve"> является ведущим средством ЛФК на этом этапе, поскольку длительное пребывание конечностей больного в статическом положении создает постоянную </w:t>
      </w:r>
      <w:proofErr w:type="spellStart"/>
      <w:r w:rsidRPr="00F4495C">
        <w:rPr>
          <w:szCs w:val="28"/>
        </w:rPr>
        <w:t>афферентацию</w:t>
      </w:r>
      <w:proofErr w:type="spellEnd"/>
      <w:r w:rsidRPr="00F4495C">
        <w:rPr>
          <w:szCs w:val="28"/>
        </w:rPr>
        <w:t xml:space="preserve"> с мышц, </w:t>
      </w:r>
      <w:proofErr w:type="gramStart"/>
      <w:r w:rsidRPr="00F4495C">
        <w:rPr>
          <w:szCs w:val="28"/>
        </w:rPr>
        <w:t>точки</w:t>
      </w:r>
      <w:proofErr w:type="gramEnd"/>
      <w:r w:rsidRPr="00F4495C">
        <w:rPr>
          <w:szCs w:val="28"/>
        </w:rPr>
        <w:t xml:space="preserve"> прикрепления которых из-за высокого тонуса сближены. Это приводит к образованию в соответствующих отделах центральной нервной системы очагов застойного возбуждения, приобретающих черты доминанты и способствующих еще большему повышению тонуса мышц.</w:t>
      </w:r>
    </w:p>
    <w:p w:rsidR="00F4495C" w:rsidRPr="00F4495C" w:rsidRDefault="00F4495C" w:rsidP="00F4495C">
      <w:pPr>
        <w:ind w:firstLine="540"/>
        <w:rPr>
          <w:szCs w:val="28"/>
        </w:rPr>
      </w:pPr>
      <w:r w:rsidRPr="00F4495C">
        <w:rPr>
          <w:szCs w:val="28"/>
        </w:rPr>
        <w:t xml:space="preserve">Периодическая смена положений конечностей и тела больного вызывает изменение </w:t>
      </w:r>
      <w:proofErr w:type="spellStart"/>
      <w:r w:rsidRPr="00F4495C">
        <w:rPr>
          <w:szCs w:val="28"/>
        </w:rPr>
        <w:t>афферентации</w:t>
      </w:r>
      <w:proofErr w:type="spellEnd"/>
      <w:r w:rsidRPr="00F4495C">
        <w:rPr>
          <w:szCs w:val="28"/>
        </w:rPr>
        <w:t xml:space="preserve"> с мышц. Это приводит к изменению функционального состояния </w:t>
      </w:r>
      <w:proofErr w:type="spellStart"/>
      <w:r w:rsidRPr="00F4495C">
        <w:rPr>
          <w:szCs w:val="28"/>
        </w:rPr>
        <w:t>мотонейронов</w:t>
      </w:r>
      <w:proofErr w:type="spellEnd"/>
      <w:r w:rsidRPr="00F4495C">
        <w:rPr>
          <w:szCs w:val="28"/>
        </w:rPr>
        <w:t>, снижению их возбудимости (на основе эффекта «переключения»); способствует снижению тонуса мышц; предупреждает развитие контрактур суставов. Пассивная смена положения конечности или отдельных ее сегментов у больных после инсульта называется</w:t>
      </w:r>
      <w:r w:rsidRPr="00F4495C">
        <w:rPr>
          <w:i/>
          <w:szCs w:val="28"/>
        </w:rPr>
        <w:t xml:space="preserve"> укладкой</w:t>
      </w:r>
      <w:r w:rsidRPr="00F4495C">
        <w:rPr>
          <w:szCs w:val="28"/>
        </w:rPr>
        <w:t>. Разработаны методики типичных укладок для руки и ноги при спастических гемипарезах.</w:t>
      </w:r>
    </w:p>
    <w:p w:rsidR="00F4495C" w:rsidRPr="00F4495C" w:rsidRDefault="00F4495C" w:rsidP="00F4495C">
      <w:pPr>
        <w:ind w:firstLine="540"/>
        <w:rPr>
          <w:szCs w:val="28"/>
        </w:rPr>
      </w:pPr>
      <w:r w:rsidRPr="00F4495C">
        <w:rPr>
          <w:i/>
          <w:szCs w:val="28"/>
        </w:rPr>
        <w:t>Варианты укладки парализованной руки в положении лежа на спине</w:t>
      </w:r>
      <w:r w:rsidRPr="00F4495C">
        <w:rPr>
          <w:szCs w:val="28"/>
        </w:rPr>
        <w:t xml:space="preserve">. Вся рука и плечевой сустав должны находиться на одном уровне в горизонтальной плоскости – во избежание гравитационной перегрузки отдельных сегментов. Угол отведения руки в сторону увеличивают постепенно, начиная с 30-40° и постепенно доводя до 90°, фиксируя отведение валиком. Предплечье разгибают и </w:t>
      </w:r>
      <w:proofErr w:type="spellStart"/>
      <w:r w:rsidRPr="00F4495C">
        <w:rPr>
          <w:szCs w:val="28"/>
        </w:rPr>
        <w:t>супинируют</w:t>
      </w:r>
      <w:proofErr w:type="spellEnd"/>
      <w:r w:rsidRPr="00F4495C">
        <w:rPr>
          <w:szCs w:val="28"/>
        </w:rPr>
        <w:t xml:space="preserve">. Кисть выпрямлена, пальцы разогнуты, первый палец отведен. В случаях выраженной </w:t>
      </w:r>
      <w:proofErr w:type="spellStart"/>
      <w:r w:rsidRPr="00F4495C">
        <w:rPr>
          <w:szCs w:val="28"/>
        </w:rPr>
        <w:t>спастики</w:t>
      </w:r>
      <w:proofErr w:type="spellEnd"/>
      <w:r w:rsidRPr="00F4495C">
        <w:rPr>
          <w:szCs w:val="28"/>
        </w:rPr>
        <w:t xml:space="preserve"> в пальцах производят фиксацию ладони </w:t>
      </w:r>
      <w:proofErr w:type="spellStart"/>
      <w:r w:rsidRPr="00F4495C">
        <w:rPr>
          <w:szCs w:val="28"/>
        </w:rPr>
        <w:t>лонгетой</w:t>
      </w:r>
      <w:proofErr w:type="spellEnd"/>
      <w:r w:rsidRPr="00F4495C">
        <w:rPr>
          <w:szCs w:val="28"/>
        </w:rPr>
        <w:t xml:space="preserve"> или на ладонь кладут груз. Продолжительность использования пассивной укладки зависит от </w:t>
      </w:r>
      <w:r w:rsidRPr="00F4495C">
        <w:rPr>
          <w:szCs w:val="28"/>
        </w:rPr>
        <w:lastRenderedPageBreak/>
        <w:t>субъективных ощущений больного и может продолжаться до 1,5-2 ч. Затем положение руки меняют: предплечье вдоль туловища; рука за головой и т.д.</w:t>
      </w:r>
    </w:p>
    <w:p w:rsidR="00F4495C" w:rsidRPr="00F4495C" w:rsidRDefault="00F4495C" w:rsidP="00F4495C">
      <w:pPr>
        <w:ind w:firstLine="540"/>
        <w:rPr>
          <w:szCs w:val="28"/>
        </w:rPr>
      </w:pPr>
      <w:r w:rsidRPr="00F4495C">
        <w:rPr>
          <w:i/>
          <w:szCs w:val="28"/>
        </w:rPr>
        <w:t>Варианты укладки парализованной ноги</w:t>
      </w:r>
      <w:r w:rsidRPr="00F4495C">
        <w:rPr>
          <w:szCs w:val="28"/>
        </w:rPr>
        <w:t xml:space="preserve">. Бедро укладывают на валик, устраняют ротацию; стопу фиксируют в согнутом положении (под углом 90°) упором в подставку. Используется также «пляжная поза». Здоровая нога согнута в колене и опирается на всю стопу. Парализованная нога </w:t>
      </w:r>
      <w:proofErr w:type="spellStart"/>
      <w:r w:rsidRPr="00F4495C">
        <w:rPr>
          <w:szCs w:val="28"/>
        </w:rPr>
        <w:t>ротирована</w:t>
      </w:r>
      <w:proofErr w:type="spellEnd"/>
      <w:r w:rsidRPr="00F4495C">
        <w:rPr>
          <w:szCs w:val="28"/>
        </w:rPr>
        <w:t xml:space="preserve"> кнаружи; бедро отведено; колено согнуто под углом 90°; стопа уложена на колено здоровой ноги.</w:t>
      </w:r>
    </w:p>
    <w:p w:rsidR="00F4495C" w:rsidRPr="00F4495C" w:rsidRDefault="00F4495C" w:rsidP="00F4495C">
      <w:pPr>
        <w:ind w:firstLine="540"/>
        <w:rPr>
          <w:szCs w:val="28"/>
        </w:rPr>
      </w:pPr>
      <w:r w:rsidRPr="00F4495C">
        <w:rPr>
          <w:szCs w:val="28"/>
        </w:rPr>
        <w:t>Пассивная укладка конечностей используется и при общей смене положения тела больного: лежа на животе, на больном или здоровом боку. Смену положения больного осуществляют через каждые 3-4 ч.</w:t>
      </w:r>
    </w:p>
    <w:p w:rsidR="00F4495C" w:rsidRPr="00F4495C" w:rsidRDefault="00F4495C" w:rsidP="00F4495C">
      <w:pPr>
        <w:ind w:firstLine="540"/>
        <w:rPr>
          <w:szCs w:val="28"/>
        </w:rPr>
      </w:pPr>
      <w:r w:rsidRPr="00F4495C">
        <w:rPr>
          <w:i/>
          <w:szCs w:val="28"/>
        </w:rPr>
        <w:t>Методика выполнения дыхательных упражнений</w:t>
      </w:r>
      <w:r w:rsidRPr="00F4495C">
        <w:rPr>
          <w:szCs w:val="28"/>
        </w:rPr>
        <w:t>. При ОНМК длительная гиподинамия сопровождается уменьшением амплитуды дыхательных движений, вследствие чего дыхание становится поверхностным и не обеспечивает ткани необходимым количеством кислорода. Это приводит к застойным явлениям в легочной ткани, осложнениям в виде пневмоний. Дыхательные движения оказывают существенное влияние на мышечный тонус: при вдохе он повышается, при выдохе – снижается.</w:t>
      </w:r>
    </w:p>
    <w:p w:rsidR="00F4495C" w:rsidRPr="00F4495C" w:rsidRDefault="00F4495C" w:rsidP="00F4495C">
      <w:pPr>
        <w:ind w:firstLine="540"/>
        <w:rPr>
          <w:szCs w:val="28"/>
        </w:rPr>
      </w:pPr>
      <w:r w:rsidRPr="00F4495C">
        <w:rPr>
          <w:szCs w:val="28"/>
        </w:rPr>
        <w:t xml:space="preserve">Для улучшения функции дыхания используются дыхательные упражнения, способствующие увеличению подвижности диафрагмы, </w:t>
      </w:r>
      <w:proofErr w:type="spellStart"/>
      <w:r w:rsidRPr="00F4495C">
        <w:rPr>
          <w:szCs w:val="28"/>
        </w:rPr>
        <w:t>урежению</w:t>
      </w:r>
      <w:proofErr w:type="spellEnd"/>
      <w:r w:rsidRPr="00F4495C">
        <w:rPr>
          <w:szCs w:val="28"/>
        </w:rPr>
        <w:t xml:space="preserve"> частоты дыхания, удлинению выдоха. Методически важно обучать больного не форсировать вдох, не допускать задер</w:t>
      </w:r>
      <w:r w:rsidRPr="00F4495C">
        <w:rPr>
          <w:szCs w:val="28"/>
        </w:rPr>
        <w:softHyphen/>
        <w:t>жек дыхательных движений. С расширением двигательного режима в дыхательные движения включаются верхние конечности; количество повторений упражнений увеличивается до 6-8.</w:t>
      </w:r>
    </w:p>
    <w:p w:rsidR="00F4495C" w:rsidRPr="00F4495C" w:rsidRDefault="00F4495C" w:rsidP="00F4495C">
      <w:pPr>
        <w:ind w:firstLine="540"/>
        <w:rPr>
          <w:szCs w:val="28"/>
        </w:rPr>
      </w:pPr>
      <w:r w:rsidRPr="00F4495C">
        <w:rPr>
          <w:szCs w:val="28"/>
        </w:rPr>
        <w:t>Сложность задач восстановления двигательной активности после перенесенного инсульта определяет необходимость использования широкого спектра физических упражнений: пассивных и активных движений с использованием облегченных исходных положений; общетонизирующих и специальных упражнений для отдельных мышечных групп, для снижения мышечного тонуса; идеомоторных упражнений, выполняемых в статическом режиме.</w:t>
      </w:r>
    </w:p>
    <w:p w:rsidR="00F4495C" w:rsidRPr="00F4495C" w:rsidRDefault="00F4495C" w:rsidP="00F4495C">
      <w:pPr>
        <w:ind w:firstLine="540"/>
        <w:rPr>
          <w:szCs w:val="28"/>
        </w:rPr>
      </w:pPr>
      <w:r w:rsidRPr="00F4495C">
        <w:rPr>
          <w:i/>
          <w:szCs w:val="28"/>
        </w:rPr>
        <w:t>Методика выполнения пассивных движений для рук и ног</w:t>
      </w:r>
      <w:r w:rsidRPr="00F4495C">
        <w:rPr>
          <w:szCs w:val="28"/>
        </w:rPr>
        <w:t xml:space="preserve">. На первом этапе имеет следующие особенности. Пассивные движения выполняются для изолированных мышечных групп, начиная с проксимальных отделов, постепенно включая в них дистальные сегменты конечности. Движения осуществляются в медленном темпе, плавно, с допустимой амплитудой, строго однонаправленно, в </w:t>
      </w:r>
      <w:proofErr w:type="spellStart"/>
      <w:r w:rsidRPr="00F4495C">
        <w:rPr>
          <w:szCs w:val="28"/>
        </w:rPr>
        <w:t>и.п</w:t>
      </w:r>
      <w:proofErr w:type="spellEnd"/>
      <w:r w:rsidRPr="00F4495C">
        <w:rPr>
          <w:szCs w:val="28"/>
        </w:rPr>
        <w:t xml:space="preserve">. лежа на спине, на животе и на боку. Необходимо ощущать повышение мышечного тонуса, являющееся сигналом к прекращению упражнений. При спастических гемиплегиях особое внимание уделяют следующим изолированным движениям. Для руки – сгибание и наружная ротация плеча; разгибание и супинация предплечья; разгибание и разведение пальцев кисти; отведение и противопоставление первого пальца. Для ноги – сгибание и ротация бедра; сгибание голени; тыльное сгибание и пронация стопы. Снижению тонуса </w:t>
      </w:r>
      <w:proofErr w:type="spellStart"/>
      <w:r w:rsidRPr="00F4495C">
        <w:rPr>
          <w:szCs w:val="28"/>
        </w:rPr>
        <w:t>спазмированных</w:t>
      </w:r>
      <w:proofErr w:type="spellEnd"/>
      <w:r w:rsidRPr="00F4495C">
        <w:rPr>
          <w:szCs w:val="28"/>
        </w:rPr>
        <w:t xml:space="preserve"> </w:t>
      </w:r>
      <w:r w:rsidRPr="00F4495C">
        <w:rPr>
          <w:szCs w:val="28"/>
        </w:rPr>
        <w:lastRenderedPageBreak/>
        <w:t>мышц способствует расслабляющий массаж. Для формирования мысленного представления о движении в парализованной конечности больному предлагается одновременно выполнять активные движения здоровой Оконечностью.</w:t>
      </w:r>
    </w:p>
    <w:p w:rsidR="00F4495C" w:rsidRPr="00F4495C" w:rsidRDefault="00F4495C" w:rsidP="00F4495C">
      <w:pPr>
        <w:ind w:firstLine="540"/>
        <w:rPr>
          <w:szCs w:val="28"/>
        </w:rPr>
      </w:pPr>
      <w:r w:rsidRPr="00F4495C">
        <w:rPr>
          <w:i/>
          <w:szCs w:val="28"/>
        </w:rPr>
        <w:t>Методика выполнения идеомоторных упражнений.</w:t>
      </w:r>
      <w:r w:rsidRPr="00F4495C">
        <w:rPr>
          <w:szCs w:val="28"/>
        </w:rPr>
        <w:t xml:space="preserve"> Важным элементом формирования представлений о движении в парализованных конечностях и восстановления активных движений у больных с инсультом является обучение идеомоторным упражнениям. Методика заключается в образном представлении какой-либо мышечной группы и посылке импульсов к движению (сгибанию, отведению и т.д.). Одновременно здоровой конечностью выполняется аналогичное активное движение. После обучения по этой методике больной должен самостоятельно выполнять идеомоторные упражнения для большинства мышечных групп (по 6-10 раз в день).</w:t>
      </w:r>
    </w:p>
    <w:p w:rsidR="00F4495C" w:rsidRPr="00F4495C" w:rsidRDefault="00F4495C" w:rsidP="00F4495C">
      <w:pPr>
        <w:ind w:firstLine="540"/>
        <w:rPr>
          <w:szCs w:val="28"/>
        </w:rPr>
      </w:pPr>
      <w:r w:rsidRPr="00F4495C">
        <w:rPr>
          <w:i/>
          <w:szCs w:val="28"/>
        </w:rPr>
        <w:t>Методика восстановления активных сокращений в парализованных мышцах.</w:t>
      </w:r>
      <w:r w:rsidRPr="00F4495C">
        <w:rPr>
          <w:szCs w:val="28"/>
        </w:rPr>
        <w:t xml:space="preserve"> Заключается в выполнении пассивных движений, избранных для восстановления мышечной группы, с небольшой амплитудой и с одновременной волевой посылкой больным двигательного импульса. Очень важно при этом совпадение по времени пассивного движения с проявляющимся напряжением упражняемых мышц и создание условий для облегчения «самостоятельного» у его выполнения, т.е. снятия веса сегмента конечности, трения о горизонтальную поверхность. Во избежание повышения тонуса </w:t>
      </w:r>
      <w:proofErr w:type="spellStart"/>
      <w:r w:rsidRPr="00F4495C">
        <w:rPr>
          <w:szCs w:val="28"/>
        </w:rPr>
        <w:t>спазмированных</w:t>
      </w:r>
      <w:proofErr w:type="spellEnd"/>
      <w:r w:rsidRPr="00F4495C">
        <w:rPr>
          <w:szCs w:val="28"/>
        </w:rPr>
        <w:t xml:space="preserve"> параличом мышц возвращение сегмента конечности в исходное положение также осуществляется пассивно. Ввиду высокой истощаемости растянутой параличной мышечной ткани и самих корковых центров иннервации во время нагрузки количество повторений активизирующих движений не должно превышать 3-4 раз. Однако в течение занятия следует повторять упражнения для каждой восстанавливаемой мышечной группы по 2-3 раза.</w:t>
      </w:r>
    </w:p>
    <w:p w:rsidR="00F4495C" w:rsidRPr="00F4495C" w:rsidRDefault="00F4495C" w:rsidP="00F4495C">
      <w:pPr>
        <w:ind w:firstLine="540"/>
        <w:rPr>
          <w:szCs w:val="28"/>
        </w:rPr>
      </w:pPr>
      <w:r w:rsidRPr="00F4495C">
        <w:rPr>
          <w:szCs w:val="28"/>
        </w:rPr>
        <w:t xml:space="preserve">Активные мышечные сокращения, проявляющиеся на каждом последующем занятии, поддерживают за счет постепенного увеличения амплитуды перемещения сегмента, кратности общего количества повторений упражнения, акцентирования внимания больного на признаках восстановления. После освоения больным активного изолированного движения с помощью методиста переходят к самостоятельному выполнению движений для парализованной мышечной группы с преодолением веса сегмента. Количество повторений увеличивается до появления признаков утомления мышцы, проявляющегося снижением амплитуды движений. В дальнейшем для увеличения силы </w:t>
      </w:r>
      <w:proofErr w:type="spellStart"/>
      <w:r w:rsidRPr="00F4495C">
        <w:rPr>
          <w:szCs w:val="28"/>
        </w:rPr>
        <w:t>восстанавливающихся</w:t>
      </w:r>
      <w:proofErr w:type="spellEnd"/>
      <w:r w:rsidRPr="00F4495C">
        <w:rPr>
          <w:szCs w:val="28"/>
        </w:rPr>
        <w:t xml:space="preserve"> мышц используется методика преодоления сопротивления движению, для чего могут применяться мануальное сопротивление, резиновый бинт, небольшое отягощение грузом.</w:t>
      </w:r>
    </w:p>
    <w:p w:rsidR="00F4495C" w:rsidRPr="00F4495C" w:rsidRDefault="00F4495C" w:rsidP="00F4495C">
      <w:pPr>
        <w:ind w:firstLine="540"/>
        <w:rPr>
          <w:szCs w:val="28"/>
        </w:rPr>
      </w:pPr>
      <w:r w:rsidRPr="00F4495C">
        <w:rPr>
          <w:i/>
          <w:szCs w:val="28"/>
        </w:rPr>
        <w:t>Методика выполнения упражнений для снижения мышечного тонуса</w:t>
      </w:r>
      <w:r w:rsidRPr="00F4495C">
        <w:rPr>
          <w:szCs w:val="28"/>
        </w:rPr>
        <w:t>. Одновременно с восстановлением активных сокращений в ос</w:t>
      </w:r>
      <w:r w:rsidRPr="00F4495C">
        <w:rPr>
          <w:szCs w:val="28"/>
        </w:rPr>
        <w:softHyphen/>
        <w:t xml:space="preserve">лабленных параличом мышцах выполняются упражнения для понижения тонуса </w:t>
      </w:r>
      <w:proofErr w:type="spellStart"/>
      <w:r w:rsidRPr="00F4495C">
        <w:rPr>
          <w:szCs w:val="28"/>
        </w:rPr>
        <w:t>спазмированных</w:t>
      </w:r>
      <w:proofErr w:type="spellEnd"/>
      <w:r w:rsidRPr="00F4495C">
        <w:rPr>
          <w:szCs w:val="28"/>
        </w:rPr>
        <w:t xml:space="preserve"> мышц. Используется методика неоднократного повторения </w:t>
      </w:r>
      <w:r w:rsidRPr="00F4495C">
        <w:rPr>
          <w:szCs w:val="28"/>
        </w:rPr>
        <w:lastRenderedPageBreak/>
        <w:t xml:space="preserve">движений с преодолением сопротивления в оптимально подобранном для данной мышечной группы темпе. Для снижения мышечного тонуса эффективны также пассивные упражнения на растяжение </w:t>
      </w:r>
      <w:proofErr w:type="spellStart"/>
      <w:r w:rsidRPr="00F4495C">
        <w:rPr>
          <w:szCs w:val="28"/>
        </w:rPr>
        <w:t>спазмированных</w:t>
      </w:r>
      <w:proofErr w:type="spellEnd"/>
      <w:r w:rsidRPr="00F4495C">
        <w:rPr>
          <w:szCs w:val="28"/>
        </w:rPr>
        <w:t xml:space="preserve"> мышц в сочетании с дыхательными упражнениями (растяжение на выдохе) при одновременном или попеременном движении в сегменте здоровой половины тела. На последующих этапах восстановления возможно обучение больного способу управления спастическим напряжением, дозированными мышечными сокращениями и расслаблениями, также сочетаемыми с дыханием.</w:t>
      </w:r>
    </w:p>
    <w:p w:rsidR="00F4495C" w:rsidRPr="00F4495C" w:rsidRDefault="00F4495C" w:rsidP="00F4495C">
      <w:pPr>
        <w:ind w:firstLine="540"/>
        <w:rPr>
          <w:szCs w:val="28"/>
        </w:rPr>
      </w:pPr>
      <w:r w:rsidRPr="00F4495C">
        <w:rPr>
          <w:i/>
          <w:szCs w:val="28"/>
        </w:rPr>
        <w:t xml:space="preserve">Методика ЛФК при </w:t>
      </w:r>
      <w:proofErr w:type="spellStart"/>
      <w:r w:rsidRPr="00F4495C">
        <w:rPr>
          <w:i/>
          <w:szCs w:val="28"/>
        </w:rPr>
        <w:t>синкинезиях</w:t>
      </w:r>
      <w:proofErr w:type="spellEnd"/>
      <w:r w:rsidRPr="00F4495C">
        <w:rPr>
          <w:szCs w:val="28"/>
        </w:rPr>
        <w:t xml:space="preserve">. Проявляющиеся уже в раннем восстановительном периоде непроизвольные мышечные сокращения, или </w:t>
      </w:r>
      <w:proofErr w:type="spellStart"/>
      <w:r w:rsidRPr="00F4495C">
        <w:rPr>
          <w:szCs w:val="28"/>
        </w:rPr>
        <w:t>синкинезии</w:t>
      </w:r>
      <w:proofErr w:type="spellEnd"/>
      <w:r w:rsidRPr="00F4495C">
        <w:rPr>
          <w:szCs w:val="28"/>
        </w:rPr>
        <w:t xml:space="preserve">, могут в значительной степени ограничивать восстановление </w:t>
      </w:r>
      <w:proofErr w:type="spellStart"/>
      <w:r w:rsidRPr="00F4495C">
        <w:rPr>
          <w:szCs w:val="28"/>
        </w:rPr>
        <w:t>сложнокоординированных</w:t>
      </w:r>
      <w:proofErr w:type="spellEnd"/>
      <w:r w:rsidRPr="00F4495C">
        <w:rPr>
          <w:szCs w:val="28"/>
        </w:rPr>
        <w:t xml:space="preserve"> движений у больного на последующих этапах, поэтому борьбу с </w:t>
      </w:r>
      <w:proofErr w:type="spellStart"/>
      <w:r w:rsidRPr="00F4495C">
        <w:rPr>
          <w:szCs w:val="28"/>
        </w:rPr>
        <w:t>синкинезиями</w:t>
      </w:r>
      <w:proofErr w:type="spellEnd"/>
      <w:r w:rsidRPr="00F4495C">
        <w:rPr>
          <w:szCs w:val="28"/>
        </w:rPr>
        <w:t xml:space="preserve"> начинают с момента их появления.</w:t>
      </w:r>
    </w:p>
    <w:p w:rsidR="00F4495C" w:rsidRPr="00F4495C" w:rsidRDefault="00F4495C" w:rsidP="00F4495C">
      <w:pPr>
        <w:ind w:firstLine="540"/>
        <w:rPr>
          <w:szCs w:val="28"/>
        </w:rPr>
      </w:pPr>
      <w:r w:rsidRPr="00F4495C">
        <w:rPr>
          <w:szCs w:val="28"/>
        </w:rPr>
        <w:t xml:space="preserve">Наиболее часто при гемипарезах наблюдаются следующие симптомы: «тройного укорочения» – одновременное сгибание бедра, голени и стопы; разгибания ноги при изолированном разгибании локтя; усиления сгибания руки при попытке активных движений ногой и т.д. У некоторых больных </w:t>
      </w:r>
      <w:proofErr w:type="spellStart"/>
      <w:r w:rsidRPr="00F4495C">
        <w:rPr>
          <w:szCs w:val="28"/>
        </w:rPr>
        <w:t>синкинезии</w:t>
      </w:r>
      <w:proofErr w:type="spellEnd"/>
      <w:r w:rsidRPr="00F4495C">
        <w:rPr>
          <w:szCs w:val="28"/>
        </w:rPr>
        <w:t xml:space="preserve"> на парализованной стороне возникают при активных движениях в здоровых конечностях. Частично сформировавшиеся </w:t>
      </w:r>
      <w:proofErr w:type="spellStart"/>
      <w:r w:rsidRPr="00F4495C">
        <w:rPr>
          <w:szCs w:val="28"/>
        </w:rPr>
        <w:t>синкинезии</w:t>
      </w:r>
      <w:proofErr w:type="spellEnd"/>
      <w:r w:rsidRPr="00F4495C">
        <w:rPr>
          <w:szCs w:val="28"/>
        </w:rPr>
        <w:t xml:space="preserve"> могут быть использованы в восстановительных целях для стимуляции активных движений в парализованных конечностях, но большинство из них являются патологическими, затрудняющими выполнение целостного двигательного акта, поэтому необходимо противодействовать их закреплению. С этой целью при выполнении пассивных или активных упражнений используются различные методы фиксации.</w:t>
      </w:r>
    </w:p>
    <w:p w:rsidR="00F4495C" w:rsidRPr="00F4495C" w:rsidRDefault="00F4495C" w:rsidP="00F4495C">
      <w:pPr>
        <w:ind w:firstLine="540"/>
        <w:rPr>
          <w:szCs w:val="28"/>
        </w:rPr>
      </w:pPr>
      <w:r w:rsidRPr="00F4495C">
        <w:rPr>
          <w:szCs w:val="28"/>
        </w:rPr>
        <w:t>При пассивной фиксации:</w:t>
      </w:r>
    </w:p>
    <w:p w:rsidR="00F4495C" w:rsidRPr="00F4495C" w:rsidRDefault="00F4495C" w:rsidP="00F4495C">
      <w:pPr>
        <w:ind w:firstLine="540"/>
        <w:rPr>
          <w:szCs w:val="28"/>
        </w:rPr>
      </w:pPr>
      <w:r w:rsidRPr="00F4495C">
        <w:rPr>
          <w:szCs w:val="28"/>
        </w:rPr>
        <w:t xml:space="preserve">а) конечности придается положение, препятствующее проявлению </w:t>
      </w:r>
      <w:proofErr w:type="spellStart"/>
      <w:r w:rsidRPr="00F4495C">
        <w:rPr>
          <w:szCs w:val="28"/>
        </w:rPr>
        <w:t>синкинезии</w:t>
      </w:r>
      <w:proofErr w:type="spellEnd"/>
      <w:r w:rsidRPr="00F4495C">
        <w:rPr>
          <w:szCs w:val="28"/>
        </w:rPr>
        <w:t xml:space="preserve"> (например, при упражнениях для ноги руки укладываются за голову или вытягиваются вдоль туловища, а кисти прижимаются);</w:t>
      </w:r>
    </w:p>
    <w:p w:rsidR="00F4495C" w:rsidRPr="00F4495C" w:rsidRDefault="00F4495C" w:rsidP="00F4495C">
      <w:pPr>
        <w:ind w:firstLine="540"/>
        <w:rPr>
          <w:szCs w:val="28"/>
        </w:rPr>
      </w:pPr>
      <w:r w:rsidRPr="00F4495C">
        <w:rPr>
          <w:szCs w:val="28"/>
        </w:rPr>
        <w:t xml:space="preserve">б) используются лонгеты, </w:t>
      </w:r>
      <w:proofErr w:type="spellStart"/>
      <w:r w:rsidRPr="00F4495C">
        <w:rPr>
          <w:szCs w:val="28"/>
        </w:rPr>
        <w:t>прибинтовывание</w:t>
      </w:r>
      <w:proofErr w:type="spellEnd"/>
      <w:r w:rsidRPr="00F4495C">
        <w:rPr>
          <w:szCs w:val="28"/>
        </w:rPr>
        <w:t xml:space="preserve"> кисти к резиновому мячу, утяжелители, жесткая обувь, фиксирующие сегменты конечности при выполнении изолированных движений.</w:t>
      </w:r>
    </w:p>
    <w:p w:rsidR="00F4495C" w:rsidRPr="00F4495C" w:rsidRDefault="00F4495C" w:rsidP="00F4495C">
      <w:pPr>
        <w:ind w:firstLine="540"/>
        <w:rPr>
          <w:szCs w:val="28"/>
        </w:rPr>
      </w:pPr>
      <w:r w:rsidRPr="00F4495C">
        <w:rPr>
          <w:szCs w:val="28"/>
        </w:rPr>
        <w:t>При активной фиксации:</w:t>
      </w:r>
    </w:p>
    <w:p w:rsidR="00F4495C" w:rsidRPr="00F4495C" w:rsidRDefault="00F4495C" w:rsidP="00F4495C">
      <w:pPr>
        <w:ind w:firstLine="540"/>
        <w:rPr>
          <w:szCs w:val="28"/>
        </w:rPr>
      </w:pPr>
      <w:r w:rsidRPr="00F4495C">
        <w:rPr>
          <w:szCs w:val="28"/>
        </w:rPr>
        <w:t>а) сегменты конечности, в которых непроизвольные движения должны быть подавлены, активно удерживаются волевым усилием самого больного или здоровой рукой (ногой);</w:t>
      </w:r>
    </w:p>
    <w:p w:rsidR="00F4495C" w:rsidRPr="00F4495C" w:rsidRDefault="00F4495C" w:rsidP="00F4495C">
      <w:pPr>
        <w:ind w:firstLine="540"/>
        <w:rPr>
          <w:szCs w:val="28"/>
        </w:rPr>
      </w:pPr>
      <w:r w:rsidRPr="00F4495C">
        <w:rPr>
          <w:szCs w:val="28"/>
        </w:rPr>
        <w:t xml:space="preserve">б) используются </w:t>
      </w:r>
      <w:proofErr w:type="spellStart"/>
      <w:r w:rsidRPr="00F4495C">
        <w:rPr>
          <w:szCs w:val="28"/>
        </w:rPr>
        <w:t>противосодружественные</w:t>
      </w:r>
      <w:proofErr w:type="spellEnd"/>
      <w:r w:rsidRPr="00F4495C">
        <w:rPr>
          <w:szCs w:val="28"/>
        </w:rPr>
        <w:t xml:space="preserve"> движения (сгибание бедра при одновременном разгибании голени; сгибание голени при разгибании предплечья; сжимание пальцев здоровой руки при разгибании пальцев парализованной и т.д.);</w:t>
      </w:r>
    </w:p>
    <w:p w:rsidR="00F4495C" w:rsidRPr="00F4495C" w:rsidRDefault="00F4495C" w:rsidP="00F4495C">
      <w:pPr>
        <w:ind w:firstLine="540"/>
        <w:rPr>
          <w:szCs w:val="28"/>
        </w:rPr>
      </w:pPr>
      <w:r w:rsidRPr="00F4495C">
        <w:rPr>
          <w:szCs w:val="28"/>
        </w:rPr>
        <w:t>в) активно расслабляются мышцы, в которых ожидается непроизвольное сокращение (расслабление голени и стопы при активном сгибании бедра волевым усилием больного).</w:t>
      </w:r>
    </w:p>
    <w:p w:rsidR="00F4495C" w:rsidRPr="00F4495C" w:rsidRDefault="00F4495C" w:rsidP="00F4495C">
      <w:pPr>
        <w:ind w:firstLine="540"/>
        <w:rPr>
          <w:szCs w:val="28"/>
        </w:rPr>
      </w:pPr>
      <w:r w:rsidRPr="00F4495C">
        <w:rPr>
          <w:szCs w:val="28"/>
        </w:rPr>
        <w:lastRenderedPageBreak/>
        <w:t>Методы пассивной фиксации используются в начальном периоде освоения упражнений для изолированных мышечных групп; методами активной фиксации больной овладевает на более поздних этапах, при восстановлении произвольных движений.</w:t>
      </w:r>
    </w:p>
    <w:p w:rsidR="00F4495C" w:rsidRPr="00F4495C" w:rsidRDefault="00F4495C" w:rsidP="00F4495C">
      <w:pPr>
        <w:ind w:firstLine="540"/>
        <w:rPr>
          <w:szCs w:val="28"/>
        </w:rPr>
      </w:pPr>
      <w:r w:rsidRPr="00F4495C">
        <w:rPr>
          <w:szCs w:val="28"/>
        </w:rPr>
        <w:t>Второй этап</w:t>
      </w:r>
    </w:p>
    <w:p w:rsidR="00F4495C" w:rsidRPr="00F4495C" w:rsidRDefault="00F4495C" w:rsidP="00F4495C">
      <w:pPr>
        <w:ind w:firstLine="540"/>
        <w:rPr>
          <w:szCs w:val="28"/>
        </w:rPr>
      </w:pPr>
      <w:r w:rsidRPr="00F4495C">
        <w:rPr>
          <w:szCs w:val="28"/>
        </w:rPr>
        <w:t>После перенесенного инсульта у большинства больных с гемипарезами нарушаются представления об организации движений, сохранении и удержании позы, равновесия и т.д. Формированию этих представлений способствуют упражнения для изолированных мышечных групп и использование различных исходных положений (лежа на спине, на животе, на боку).</w:t>
      </w:r>
    </w:p>
    <w:p w:rsidR="00F4495C" w:rsidRPr="00F4495C" w:rsidRDefault="00F4495C" w:rsidP="00F4495C">
      <w:pPr>
        <w:ind w:firstLine="540"/>
        <w:rPr>
          <w:szCs w:val="28"/>
        </w:rPr>
      </w:pPr>
      <w:r w:rsidRPr="00F4495C">
        <w:rPr>
          <w:szCs w:val="28"/>
        </w:rPr>
        <w:t>Для расширения двигательной активности больного проводится его обучение самостоятельным поворотам туловища.</w:t>
      </w:r>
    </w:p>
    <w:p w:rsidR="00F4495C" w:rsidRPr="00F4495C" w:rsidRDefault="00F4495C" w:rsidP="00F4495C">
      <w:pPr>
        <w:ind w:firstLine="540"/>
        <w:rPr>
          <w:szCs w:val="28"/>
        </w:rPr>
      </w:pPr>
      <w:r w:rsidRPr="00F4495C">
        <w:rPr>
          <w:szCs w:val="28"/>
        </w:rPr>
        <w:t>Для поворота на здоровый бок больному необходимо:</w:t>
      </w:r>
    </w:p>
    <w:p w:rsidR="00F4495C" w:rsidRPr="00F4495C" w:rsidRDefault="00F4495C" w:rsidP="00F4495C">
      <w:pPr>
        <w:ind w:firstLine="540"/>
        <w:rPr>
          <w:szCs w:val="28"/>
        </w:rPr>
      </w:pPr>
      <w:r w:rsidRPr="00F4495C">
        <w:rPr>
          <w:szCs w:val="28"/>
        </w:rPr>
        <w:t>- положить согнутую в локте парализованную руку на грудь;</w:t>
      </w:r>
    </w:p>
    <w:p w:rsidR="00F4495C" w:rsidRPr="00F4495C" w:rsidRDefault="00F4495C" w:rsidP="00F4495C">
      <w:pPr>
        <w:ind w:firstLine="540"/>
        <w:rPr>
          <w:szCs w:val="28"/>
        </w:rPr>
      </w:pPr>
      <w:r w:rsidRPr="00F4495C">
        <w:rPr>
          <w:szCs w:val="28"/>
        </w:rPr>
        <w:t>- согнуть парализованную ногу в коленном суставе, используя здоровую ногу или лямку, фиксированную к стопе;</w:t>
      </w:r>
    </w:p>
    <w:p w:rsidR="00F4495C" w:rsidRPr="00F4495C" w:rsidRDefault="00F4495C" w:rsidP="00F4495C">
      <w:pPr>
        <w:ind w:firstLine="540"/>
        <w:rPr>
          <w:szCs w:val="28"/>
        </w:rPr>
      </w:pPr>
      <w:r w:rsidRPr="00F4495C">
        <w:rPr>
          <w:szCs w:val="28"/>
        </w:rPr>
        <w:t>опираясь на здоровую руку и стопы, повернуться на здоровый бок.</w:t>
      </w:r>
    </w:p>
    <w:p w:rsidR="00F4495C" w:rsidRPr="00F4495C" w:rsidRDefault="00F4495C" w:rsidP="00F4495C">
      <w:pPr>
        <w:ind w:firstLine="540"/>
        <w:rPr>
          <w:szCs w:val="28"/>
        </w:rPr>
      </w:pPr>
      <w:r w:rsidRPr="00F4495C">
        <w:rPr>
          <w:szCs w:val="28"/>
        </w:rPr>
        <w:t>В последующем осваиваются поворот на пораженный бок и удержание позы.</w:t>
      </w:r>
    </w:p>
    <w:p w:rsidR="00F4495C" w:rsidRPr="00F4495C" w:rsidRDefault="00F4495C" w:rsidP="00F4495C">
      <w:pPr>
        <w:ind w:firstLine="540"/>
        <w:rPr>
          <w:szCs w:val="28"/>
        </w:rPr>
      </w:pPr>
      <w:r w:rsidRPr="00F4495C">
        <w:rPr>
          <w:szCs w:val="28"/>
        </w:rPr>
        <w:t xml:space="preserve">При обучении самостоятельному переходу в </w:t>
      </w:r>
      <w:proofErr w:type="gramStart"/>
      <w:r w:rsidRPr="00F4495C">
        <w:rPr>
          <w:szCs w:val="28"/>
        </w:rPr>
        <w:t>положение</w:t>
      </w:r>
      <w:proofErr w:type="gramEnd"/>
      <w:r w:rsidRPr="00F4495C">
        <w:rPr>
          <w:szCs w:val="28"/>
        </w:rPr>
        <w:t xml:space="preserve"> сидя больного адаптируют к вертикальному положению, пассивно поднимая туловище и постепенно увеличивая продолжительность удержания позы от 3-5 до 10-15 мин.</w:t>
      </w:r>
    </w:p>
    <w:p w:rsidR="00F4495C" w:rsidRPr="00F4495C" w:rsidRDefault="00F4495C" w:rsidP="00F4495C">
      <w:pPr>
        <w:ind w:firstLine="540"/>
        <w:rPr>
          <w:szCs w:val="28"/>
        </w:rPr>
      </w:pPr>
      <w:r w:rsidRPr="00F4495C">
        <w:rPr>
          <w:szCs w:val="28"/>
        </w:rPr>
        <w:t xml:space="preserve">Для самостоятельного перехода в </w:t>
      </w:r>
      <w:proofErr w:type="gramStart"/>
      <w:r w:rsidRPr="00F4495C">
        <w:rPr>
          <w:szCs w:val="28"/>
        </w:rPr>
        <w:t>положение</w:t>
      </w:r>
      <w:proofErr w:type="gramEnd"/>
      <w:r w:rsidRPr="00F4495C">
        <w:rPr>
          <w:szCs w:val="28"/>
        </w:rPr>
        <w:t xml:space="preserve"> сидя больной должен:</w:t>
      </w:r>
    </w:p>
    <w:p w:rsidR="00F4495C" w:rsidRPr="00F4495C" w:rsidRDefault="00F4495C" w:rsidP="00F4495C">
      <w:pPr>
        <w:ind w:firstLine="540"/>
        <w:rPr>
          <w:szCs w:val="28"/>
        </w:rPr>
      </w:pPr>
      <w:r w:rsidRPr="00F4495C">
        <w:rPr>
          <w:szCs w:val="28"/>
        </w:rPr>
        <w:t xml:space="preserve">- лечь на </w:t>
      </w:r>
      <w:proofErr w:type="gramStart"/>
      <w:r w:rsidRPr="00F4495C">
        <w:rPr>
          <w:szCs w:val="28"/>
        </w:rPr>
        <w:t>бок</w:t>
      </w:r>
      <w:proofErr w:type="gramEnd"/>
      <w:r w:rsidRPr="00F4495C">
        <w:rPr>
          <w:szCs w:val="28"/>
        </w:rPr>
        <w:t xml:space="preserve"> на край кровати;</w:t>
      </w:r>
    </w:p>
    <w:p w:rsidR="00F4495C" w:rsidRPr="00F4495C" w:rsidRDefault="00F4495C" w:rsidP="00F4495C">
      <w:pPr>
        <w:ind w:firstLine="540"/>
        <w:rPr>
          <w:szCs w:val="28"/>
        </w:rPr>
      </w:pPr>
      <w:r w:rsidRPr="00F4495C">
        <w:rPr>
          <w:szCs w:val="28"/>
        </w:rPr>
        <w:t>- подложить здоровую руку под туловище;</w:t>
      </w:r>
    </w:p>
    <w:p w:rsidR="00F4495C" w:rsidRPr="00F4495C" w:rsidRDefault="00F4495C" w:rsidP="00F4495C">
      <w:pPr>
        <w:ind w:firstLine="540"/>
        <w:rPr>
          <w:szCs w:val="28"/>
        </w:rPr>
      </w:pPr>
      <w:r w:rsidRPr="00F4495C">
        <w:rPr>
          <w:szCs w:val="28"/>
        </w:rPr>
        <w:t>- опустить обе ноги с постели (больную с помощью здоровой);</w:t>
      </w:r>
    </w:p>
    <w:p w:rsidR="00F4495C" w:rsidRPr="00F4495C" w:rsidRDefault="00F4495C" w:rsidP="00F4495C">
      <w:pPr>
        <w:ind w:firstLine="540"/>
        <w:rPr>
          <w:szCs w:val="28"/>
        </w:rPr>
      </w:pPr>
      <w:r w:rsidRPr="00F4495C">
        <w:rPr>
          <w:szCs w:val="28"/>
        </w:rPr>
        <w:t>- приподнять туловище, опираясь о постель здоровой рукой, и сесть.</w:t>
      </w:r>
    </w:p>
    <w:p w:rsidR="00F4495C" w:rsidRPr="00F4495C" w:rsidRDefault="00F4495C" w:rsidP="00F4495C">
      <w:pPr>
        <w:ind w:firstLine="540"/>
        <w:rPr>
          <w:szCs w:val="28"/>
        </w:rPr>
      </w:pPr>
      <w:r w:rsidRPr="00F4495C">
        <w:rPr>
          <w:szCs w:val="28"/>
        </w:rPr>
        <w:t xml:space="preserve">Первоначально больной сидит с опорой на здоровую руку, затем осваивает сохранение равновесия в </w:t>
      </w:r>
      <w:proofErr w:type="spellStart"/>
      <w:r w:rsidRPr="00F4495C">
        <w:rPr>
          <w:szCs w:val="28"/>
        </w:rPr>
        <w:t>и.п</w:t>
      </w:r>
      <w:proofErr w:type="spellEnd"/>
      <w:r w:rsidRPr="00F4495C">
        <w:rPr>
          <w:szCs w:val="28"/>
        </w:rPr>
        <w:t xml:space="preserve">. сидя без опоры. Для восстановления навыков удержания позы, включения функции мышц, образующих мышечный корсет, применяются упражнения в изменении центра тяжести за счет движений руками, туловищем, наклонов в стороны, перемещения вдоль кровати в </w:t>
      </w:r>
      <w:proofErr w:type="spellStart"/>
      <w:r w:rsidRPr="00F4495C">
        <w:rPr>
          <w:szCs w:val="28"/>
        </w:rPr>
        <w:t>и.п</w:t>
      </w:r>
      <w:proofErr w:type="spellEnd"/>
      <w:r w:rsidRPr="00F4495C">
        <w:rPr>
          <w:szCs w:val="28"/>
        </w:rPr>
        <w:t>. сидя и т.д.</w:t>
      </w:r>
    </w:p>
    <w:p w:rsidR="00F4495C" w:rsidRPr="00F4495C" w:rsidRDefault="00F4495C" w:rsidP="00F4495C">
      <w:pPr>
        <w:ind w:firstLine="540"/>
        <w:rPr>
          <w:szCs w:val="28"/>
        </w:rPr>
      </w:pPr>
      <w:r w:rsidRPr="00F4495C">
        <w:rPr>
          <w:szCs w:val="28"/>
        </w:rPr>
        <w:t>После освоения сидячего положения, возможности перемещения с кровати на стул или коляску больной переводится в вертикальное положение.</w:t>
      </w:r>
    </w:p>
    <w:p w:rsidR="00F4495C" w:rsidRPr="00F4495C" w:rsidRDefault="00F4495C" w:rsidP="00F4495C">
      <w:pPr>
        <w:ind w:firstLine="540"/>
        <w:rPr>
          <w:szCs w:val="28"/>
        </w:rPr>
      </w:pPr>
      <w:r w:rsidRPr="00F4495C">
        <w:rPr>
          <w:szCs w:val="28"/>
        </w:rPr>
        <w:t xml:space="preserve">Схема перехода больного из </w:t>
      </w:r>
      <w:proofErr w:type="gramStart"/>
      <w:r w:rsidRPr="00F4495C">
        <w:rPr>
          <w:szCs w:val="28"/>
        </w:rPr>
        <w:t>положения</w:t>
      </w:r>
      <w:proofErr w:type="gramEnd"/>
      <w:r w:rsidRPr="00F4495C">
        <w:rPr>
          <w:szCs w:val="28"/>
        </w:rPr>
        <w:t xml:space="preserve"> сидя в положение стоя следующая.</w:t>
      </w:r>
    </w:p>
    <w:p w:rsidR="00F4495C" w:rsidRPr="00F4495C" w:rsidRDefault="00F4495C" w:rsidP="00F4495C">
      <w:pPr>
        <w:ind w:firstLine="540"/>
        <w:rPr>
          <w:szCs w:val="28"/>
        </w:rPr>
      </w:pPr>
      <w:r w:rsidRPr="00F4495C">
        <w:rPr>
          <w:szCs w:val="28"/>
        </w:rPr>
        <w:t xml:space="preserve">В положении сидя, ноги согнуты в коленях под острым углом, стопы параллельны; туловище наклонено вперед; руки опираются о край кровати – приподнять таз, одновременно разгибая ноги и фиксируя </w:t>
      </w:r>
      <w:proofErr w:type="gramStart"/>
      <w:r w:rsidRPr="00F4495C">
        <w:rPr>
          <w:szCs w:val="28"/>
        </w:rPr>
        <w:t>туловище</w:t>
      </w:r>
      <w:proofErr w:type="gramEnd"/>
      <w:r w:rsidRPr="00F4495C">
        <w:rPr>
          <w:szCs w:val="28"/>
        </w:rPr>
        <w:t xml:space="preserve"> в положении стоя (с опорой на методиста или неподвижный предмет).</w:t>
      </w:r>
    </w:p>
    <w:p w:rsidR="00F4495C" w:rsidRPr="00F4495C" w:rsidRDefault="00F4495C" w:rsidP="00F4495C">
      <w:pPr>
        <w:ind w:firstLine="540"/>
        <w:rPr>
          <w:szCs w:val="28"/>
        </w:rPr>
      </w:pPr>
      <w:r w:rsidRPr="00F4495C">
        <w:rPr>
          <w:szCs w:val="28"/>
        </w:rPr>
        <w:lastRenderedPageBreak/>
        <w:t>При слабости разгибателей голени в парализованной конечности в момент подъема методист должен удерживать коленный сустав больного от передвижения вперед (упором руки или колена), сидя напротив.</w:t>
      </w:r>
    </w:p>
    <w:p w:rsidR="00F4495C" w:rsidRPr="00F4495C" w:rsidRDefault="00F4495C" w:rsidP="00F4495C">
      <w:pPr>
        <w:ind w:firstLine="540"/>
        <w:rPr>
          <w:szCs w:val="28"/>
        </w:rPr>
      </w:pPr>
      <w:r w:rsidRPr="00F4495C">
        <w:rPr>
          <w:szCs w:val="28"/>
        </w:rPr>
        <w:t>Переход в положение сидя осуществляется по такой же схеме: ноги сгибаются в коленных и тазобедренных суставах, туловище наклоняется вперед, и больной мягко присаживается на кровать.</w:t>
      </w:r>
    </w:p>
    <w:p w:rsidR="00F4495C" w:rsidRPr="00F4495C" w:rsidRDefault="00F4495C" w:rsidP="00F4495C">
      <w:pPr>
        <w:ind w:firstLine="540"/>
        <w:rPr>
          <w:szCs w:val="28"/>
        </w:rPr>
      </w:pPr>
      <w:r w:rsidRPr="00F4495C">
        <w:rPr>
          <w:szCs w:val="28"/>
        </w:rPr>
        <w:t>Третий этап</w:t>
      </w:r>
    </w:p>
    <w:p w:rsidR="00F4495C" w:rsidRPr="00F4495C" w:rsidRDefault="00F4495C" w:rsidP="00F4495C">
      <w:pPr>
        <w:ind w:firstLine="540"/>
        <w:rPr>
          <w:szCs w:val="28"/>
        </w:rPr>
      </w:pPr>
      <w:r w:rsidRPr="00F4495C">
        <w:rPr>
          <w:szCs w:val="28"/>
        </w:rPr>
        <w:t>Методика ЛФК на этом этапе зависит от успешности реабилитации на предыдущих этапах. Поэтому здесь могут применяться методики 1-го и 2-го этапов, но основным является восстановление навыка ходьбы, являющегося важнейшим критерием двигательной активности и независимого существования.</w:t>
      </w:r>
    </w:p>
    <w:p w:rsidR="00F4495C" w:rsidRPr="00F4495C" w:rsidRDefault="00F4495C" w:rsidP="00F4495C">
      <w:pPr>
        <w:ind w:firstLine="540"/>
        <w:rPr>
          <w:szCs w:val="28"/>
        </w:rPr>
      </w:pPr>
      <w:r w:rsidRPr="00F4495C">
        <w:rPr>
          <w:szCs w:val="28"/>
        </w:rPr>
        <w:t>На 1-м и 2-м этапах больной подготавливается к ходьбе комплексом средств ЛФК – это имитация ходьбы в положениях лежа и сидя; согласованные движения руками и ногами и др.</w:t>
      </w:r>
    </w:p>
    <w:p w:rsidR="00F4495C" w:rsidRPr="00F4495C" w:rsidRDefault="00F4495C" w:rsidP="00F4495C">
      <w:pPr>
        <w:ind w:firstLine="540"/>
        <w:rPr>
          <w:szCs w:val="28"/>
        </w:rPr>
      </w:pPr>
      <w:proofErr w:type="gramStart"/>
      <w:r w:rsidRPr="00F4495C">
        <w:rPr>
          <w:szCs w:val="28"/>
        </w:rPr>
        <w:t>На 3-м этапе активизации рефлекторных спинальных программ передвижения способствуют упражнения в передвижении в коленно-локтевом и коленно-кистевом положениях, для чего больного перемещают на пол с ковровым покрытием или на гимнастические маты.</w:t>
      </w:r>
      <w:proofErr w:type="gramEnd"/>
    </w:p>
    <w:p w:rsidR="00F4495C" w:rsidRPr="00F4495C" w:rsidRDefault="00F4495C" w:rsidP="00F4495C">
      <w:pPr>
        <w:ind w:firstLine="540"/>
        <w:rPr>
          <w:szCs w:val="28"/>
        </w:rPr>
      </w:pPr>
      <w:r w:rsidRPr="00F4495C">
        <w:rPr>
          <w:szCs w:val="28"/>
        </w:rPr>
        <w:t xml:space="preserve">В положении стоя больной осваивает упражнения в переносе массы тела с одной ноги на другую, переступая с ноги на ногу. Парализованная рука в положении стоя фиксируется специальной косынкой; предплечье и кисть </w:t>
      </w:r>
      <w:proofErr w:type="spellStart"/>
      <w:r w:rsidRPr="00F4495C">
        <w:rPr>
          <w:szCs w:val="28"/>
        </w:rPr>
        <w:t>супинированы</w:t>
      </w:r>
      <w:proofErr w:type="spellEnd"/>
      <w:r w:rsidRPr="00F4495C">
        <w:rPr>
          <w:szCs w:val="28"/>
        </w:rPr>
        <w:t>, пальцы разогнуты.</w:t>
      </w:r>
    </w:p>
    <w:p w:rsidR="00F4495C" w:rsidRPr="00F4495C" w:rsidRDefault="00F4495C" w:rsidP="00F4495C">
      <w:pPr>
        <w:ind w:firstLine="540"/>
        <w:rPr>
          <w:szCs w:val="28"/>
        </w:rPr>
      </w:pPr>
      <w:r w:rsidRPr="00F4495C">
        <w:rPr>
          <w:szCs w:val="28"/>
        </w:rPr>
        <w:t>Восстановление функции сохранения равновесия в положении стоя осуществляется за счет использования упражнений по перемещению центра массы тела при разном положении стоп (вместе; врозь – на ширине 20-</w:t>
      </w:r>
      <w:smartTag w:uri="urn:schemas-microsoft-com:office:smarttags" w:element="metricconverter">
        <w:smartTagPr>
          <w:attr w:name="ProductID" w:val="25 см"/>
        </w:smartTagPr>
        <w:r w:rsidRPr="00F4495C">
          <w:rPr>
            <w:szCs w:val="28"/>
          </w:rPr>
          <w:t>25 см</w:t>
        </w:r>
      </w:smartTag>
      <w:r w:rsidRPr="00F4495C">
        <w:rPr>
          <w:szCs w:val="28"/>
        </w:rPr>
        <w:t>; одна впереди другой; при опоре на одну стопу, вторая нога (больная или здоровая) согнута в коленном суставе и т.д.). Упражнения выполняются сначала с опорой на здоровую руку, а затем без опоры.</w:t>
      </w:r>
    </w:p>
    <w:p w:rsidR="00F4495C" w:rsidRPr="00F4495C" w:rsidRDefault="00F4495C" w:rsidP="00F4495C">
      <w:pPr>
        <w:ind w:firstLine="540"/>
        <w:rPr>
          <w:szCs w:val="28"/>
        </w:rPr>
      </w:pPr>
      <w:r w:rsidRPr="00F4495C">
        <w:rPr>
          <w:szCs w:val="28"/>
        </w:rPr>
        <w:t>После освоения устойчивого равновесия переходят непосредственно к ходьбе, используя в качестве опоры параллельные брусья, «</w:t>
      </w:r>
      <w:proofErr w:type="spellStart"/>
      <w:r w:rsidRPr="00F4495C">
        <w:rPr>
          <w:szCs w:val="28"/>
        </w:rPr>
        <w:t>ходилки-четырехножки</w:t>
      </w:r>
      <w:proofErr w:type="spellEnd"/>
      <w:r w:rsidRPr="00F4495C">
        <w:rPr>
          <w:szCs w:val="28"/>
        </w:rPr>
        <w:t>», манежи.</w:t>
      </w:r>
    </w:p>
    <w:p w:rsidR="00F4495C" w:rsidRPr="00F4495C" w:rsidRDefault="00F4495C" w:rsidP="00F4495C">
      <w:pPr>
        <w:ind w:firstLine="540"/>
        <w:rPr>
          <w:szCs w:val="28"/>
        </w:rPr>
      </w:pPr>
      <w:r w:rsidRPr="00F4495C">
        <w:rPr>
          <w:szCs w:val="28"/>
        </w:rPr>
        <w:t>При восстановлении навыка ходьбы необходимо следить за равномерным распределением массы тела на парализованную и здоровую ноги, за одинаковой длиной и ритмичностью шагов. Парализованная нога при выносе вперед должна находиться в положении достаточного «тройного укорочения», без отведения ее в сторону; стопа не должна задевать носком пол.</w:t>
      </w:r>
    </w:p>
    <w:p w:rsidR="00F4495C" w:rsidRPr="00F4495C" w:rsidRDefault="00F4495C" w:rsidP="00F4495C">
      <w:pPr>
        <w:ind w:firstLine="540"/>
        <w:rPr>
          <w:szCs w:val="28"/>
        </w:rPr>
      </w:pPr>
      <w:r w:rsidRPr="00F4495C">
        <w:rPr>
          <w:szCs w:val="28"/>
        </w:rPr>
        <w:t>При обучении ходьбе по ровной поверхности следует менять направление движения: вперед спиной, боком, с поворотами на месте и т.д. После освоения ходьбы по ровной поверхности, с дополнительной опорой на трость, осваиваются подъем и спуск по лестнице.</w:t>
      </w:r>
    </w:p>
    <w:p w:rsidR="00F4495C" w:rsidRPr="00F4495C" w:rsidRDefault="00F4495C" w:rsidP="00F4495C">
      <w:pPr>
        <w:ind w:firstLine="540"/>
        <w:rPr>
          <w:szCs w:val="28"/>
        </w:rPr>
      </w:pPr>
      <w:r w:rsidRPr="00F4495C">
        <w:rPr>
          <w:szCs w:val="28"/>
        </w:rPr>
        <w:t>Четвертый этап</w:t>
      </w:r>
    </w:p>
    <w:p w:rsidR="00F4495C" w:rsidRPr="00F4495C" w:rsidRDefault="00F4495C" w:rsidP="00F4495C">
      <w:pPr>
        <w:ind w:firstLine="540"/>
        <w:rPr>
          <w:szCs w:val="28"/>
        </w:rPr>
      </w:pPr>
      <w:r w:rsidRPr="00F4495C">
        <w:rPr>
          <w:szCs w:val="28"/>
        </w:rPr>
        <w:t>На этом этапе восстановительного лечения задачами ЛФК являются:</w:t>
      </w:r>
    </w:p>
    <w:p w:rsidR="00F4495C" w:rsidRPr="00F4495C" w:rsidRDefault="00F4495C" w:rsidP="00F4495C">
      <w:pPr>
        <w:ind w:firstLine="540"/>
        <w:rPr>
          <w:szCs w:val="28"/>
        </w:rPr>
      </w:pPr>
      <w:r w:rsidRPr="00F4495C">
        <w:rPr>
          <w:szCs w:val="28"/>
        </w:rPr>
        <w:t>- коррекция рисунка ходьбы;</w:t>
      </w:r>
    </w:p>
    <w:p w:rsidR="00F4495C" w:rsidRPr="00F4495C" w:rsidRDefault="00F4495C" w:rsidP="00F4495C">
      <w:pPr>
        <w:ind w:firstLine="540"/>
        <w:rPr>
          <w:szCs w:val="28"/>
        </w:rPr>
      </w:pPr>
      <w:r w:rsidRPr="00F4495C">
        <w:rPr>
          <w:szCs w:val="28"/>
        </w:rPr>
        <w:lastRenderedPageBreak/>
        <w:t>- восстановление равномерности и ритмичности шагов;</w:t>
      </w:r>
    </w:p>
    <w:p w:rsidR="00F4495C" w:rsidRPr="00F4495C" w:rsidRDefault="00F4495C" w:rsidP="00F4495C">
      <w:pPr>
        <w:ind w:firstLine="540"/>
        <w:rPr>
          <w:szCs w:val="28"/>
        </w:rPr>
      </w:pPr>
      <w:r w:rsidRPr="00F4495C">
        <w:rPr>
          <w:szCs w:val="28"/>
        </w:rPr>
        <w:t>- увеличение темпа и продолжительности ходьбы.</w:t>
      </w:r>
    </w:p>
    <w:p w:rsidR="00F4495C" w:rsidRPr="00F4495C" w:rsidRDefault="00F4495C" w:rsidP="00F4495C">
      <w:pPr>
        <w:ind w:firstLine="540"/>
        <w:rPr>
          <w:szCs w:val="28"/>
        </w:rPr>
      </w:pPr>
      <w:r w:rsidRPr="00F4495C">
        <w:rPr>
          <w:szCs w:val="28"/>
        </w:rPr>
        <w:t>С этой целью используют специальные разметки на полу, звуковое сопровождение (метроном), самоконтроль при ходьбе (с помощью зеркал).</w:t>
      </w:r>
    </w:p>
    <w:p w:rsidR="00F4495C" w:rsidRPr="00F4495C" w:rsidRDefault="00F4495C" w:rsidP="00F4495C">
      <w:pPr>
        <w:ind w:firstLine="540"/>
        <w:rPr>
          <w:szCs w:val="28"/>
        </w:rPr>
      </w:pPr>
      <w:r w:rsidRPr="00F4495C">
        <w:rPr>
          <w:szCs w:val="28"/>
        </w:rPr>
        <w:t xml:space="preserve">Важным средством восстановления и совершенствования двигательной активности больных после инсульта является </w:t>
      </w:r>
      <w:proofErr w:type="spellStart"/>
      <w:r w:rsidRPr="00F4495C">
        <w:rPr>
          <w:szCs w:val="28"/>
        </w:rPr>
        <w:t>гидрокинезотерапия</w:t>
      </w:r>
      <w:proofErr w:type="spellEnd"/>
      <w:r w:rsidRPr="00F4495C">
        <w:rPr>
          <w:szCs w:val="28"/>
        </w:rPr>
        <w:t xml:space="preserve">. Водная среда, в которой проводятся занятия, оказывает общетонизирующее воздействие на организм, повышает эластичность мышц и гибкость суставов, улучшает трофику тканей. Физические упражнения, выполняемые в воде, оказывают расслабляющее действие на </w:t>
      </w:r>
      <w:proofErr w:type="spellStart"/>
      <w:r w:rsidRPr="00F4495C">
        <w:rPr>
          <w:szCs w:val="28"/>
        </w:rPr>
        <w:t>спазмированные</w:t>
      </w:r>
      <w:proofErr w:type="spellEnd"/>
      <w:r w:rsidRPr="00F4495C">
        <w:rPr>
          <w:szCs w:val="28"/>
        </w:rPr>
        <w:t xml:space="preserve"> мышцы, восстанавливают плавность движений, их </w:t>
      </w:r>
      <w:proofErr w:type="spellStart"/>
      <w:r w:rsidRPr="00F4495C">
        <w:rPr>
          <w:szCs w:val="28"/>
        </w:rPr>
        <w:t>координированность</w:t>
      </w:r>
      <w:proofErr w:type="spellEnd"/>
      <w:r w:rsidRPr="00F4495C">
        <w:rPr>
          <w:szCs w:val="28"/>
        </w:rPr>
        <w:t>. Рекомендуемая температура воды в бассейне для больных с последствиями инсульта – 29-35</w:t>
      </w:r>
      <w:proofErr w:type="gramStart"/>
      <w:r w:rsidRPr="00F4495C">
        <w:rPr>
          <w:szCs w:val="28"/>
        </w:rPr>
        <w:t>°С</w:t>
      </w:r>
      <w:proofErr w:type="gramEnd"/>
      <w:r w:rsidRPr="00F4495C">
        <w:rPr>
          <w:szCs w:val="28"/>
        </w:rPr>
        <w:t>; продолжительность занятий – 30 мин.</w:t>
      </w:r>
    </w:p>
    <w:p w:rsidR="00F4495C" w:rsidRDefault="00F4495C" w:rsidP="00F4495C">
      <w:pPr>
        <w:ind w:firstLine="540"/>
        <w:rPr>
          <w:b/>
          <w:szCs w:val="28"/>
        </w:rPr>
      </w:pPr>
      <w:r>
        <w:rPr>
          <w:b/>
          <w:szCs w:val="28"/>
        </w:rPr>
        <w:t>Остеохондроз позвоночника</w:t>
      </w:r>
    </w:p>
    <w:p w:rsidR="00F4495C" w:rsidRPr="00F4495C" w:rsidRDefault="00F4495C" w:rsidP="00F4495C">
      <w:pPr>
        <w:ind w:firstLine="540"/>
        <w:rPr>
          <w:szCs w:val="28"/>
        </w:rPr>
      </w:pPr>
      <w:r w:rsidRPr="00F4495C">
        <w:rPr>
          <w:szCs w:val="28"/>
        </w:rPr>
        <w:t xml:space="preserve">Лечение и реабилитация при остеохондрозах почти всегда носят комплексный характер. Лечение может быть консервативным и оперативным. Оперативное лечение (удаление грыжи диска и др.) нередко дает рецидивы и обострения, поэтому появляется все больше сторонников (даже среди хирургов) консервативного лечения. </w:t>
      </w:r>
      <w:proofErr w:type="gramStart"/>
      <w:r w:rsidRPr="00F4495C">
        <w:rPr>
          <w:szCs w:val="28"/>
        </w:rPr>
        <w:t xml:space="preserve">В комплексе средств используются: лекарственная терапия (средства, уменьшающие боли, воспаление, мышечное напряжение); физиотерапия; ЛФК; иммобилизация шеи ватно-марлевым воротником Шанца, а поясницы – эластичными бинтами, поясами; различные виды массажа; различные способы вытяжения позвоночника, уменьшающие </w:t>
      </w:r>
      <w:proofErr w:type="spellStart"/>
      <w:r w:rsidRPr="00F4495C">
        <w:rPr>
          <w:szCs w:val="28"/>
        </w:rPr>
        <w:t>взаимодавление</w:t>
      </w:r>
      <w:proofErr w:type="spellEnd"/>
      <w:r w:rsidRPr="00F4495C">
        <w:rPr>
          <w:szCs w:val="28"/>
        </w:rPr>
        <w:t xml:space="preserve"> позвонков и расширяющие межпозвонковые отверстия.</w:t>
      </w:r>
      <w:proofErr w:type="gramEnd"/>
    </w:p>
    <w:p w:rsidR="00F4495C" w:rsidRPr="00F4495C" w:rsidRDefault="00F4495C" w:rsidP="00F4495C">
      <w:pPr>
        <w:ind w:firstLine="540"/>
        <w:rPr>
          <w:szCs w:val="28"/>
        </w:rPr>
      </w:pPr>
      <w:proofErr w:type="gramStart"/>
      <w:r w:rsidRPr="00F4495C">
        <w:rPr>
          <w:szCs w:val="28"/>
        </w:rPr>
        <w:t xml:space="preserve">Диапазон применяемых физиотерапевтических средств весьма широк: синусоидальные модулированные токи; диадинамические токи и с их помощью – </w:t>
      </w:r>
      <w:proofErr w:type="spellStart"/>
      <w:r w:rsidRPr="00F4495C">
        <w:rPr>
          <w:szCs w:val="28"/>
        </w:rPr>
        <w:t>фонофорез</w:t>
      </w:r>
      <w:proofErr w:type="spellEnd"/>
      <w:r w:rsidRPr="00F4495C">
        <w:rPr>
          <w:szCs w:val="28"/>
        </w:rPr>
        <w:t xml:space="preserve"> лекарственных веществ (новокаина, эуфиллина и др.); электромагнитные поля различного диапазона; ультразвук; УВЧ; УФО; </w:t>
      </w:r>
      <w:proofErr w:type="spellStart"/>
      <w:r w:rsidRPr="00F4495C">
        <w:rPr>
          <w:szCs w:val="28"/>
        </w:rPr>
        <w:t>родоновые</w:t>
      </w:r>
      <w:proofErr w:type="spellEnd"/>
      <w:r w:rsidRPr="00F4495C">
        <w:rPr>
          <w:szCs w:val="28"/>
        </w:rPr>
        <w:t xml:space="preserve"> ванны, контрастные температурные процедуры; грязевые аппликации; различные виды массажа (ручной, вибрационный, точечный и др.).</w:t>
      </w:r>
      <w:proofErr w:type="gramEnd"/>
    </w:p>
    <w:p w:rsidR="00F4495C" w:rsidRPr="00F4495C" w:rsidRDefault="00F4495C" w:rsidP="00F4495C">
      <w:pPr>
        <w:ind w:firstLine="540"/>
        <w:rPr>
          <w:szCs w:val="28"/>
        </w:rPr>
      </w:pPr>
      <w:r w:rsidRPr="00F4495C">
        <w:rPr>
          <w:szCs w:val="28"/>
        </w:rPr>
        <w:t xml:space="preserve">Нередко достаточно эффективным является вытяжение позвоночника. Оно может проводиться весом тела с приподнятым головным концом кровати и петлей </w:t>
      </w:r>
      <w:proofErr w:type="spellStart"/>
      <w:r w:rsidRPr="00F4495C">
        <w:rPr>
          <w:szCs w:val="28"/>
        </w:rPr>
        <w:t>Глиссона</w:t>
      </w:r>
      <w:proofErr w:type="spellEnd"/>
      <w:r w:rsidRPr="00F4495C">
        <w:rPr>
          <w:szCs w:val="28"/>
        </w:rPr>
        <w:t xml:space="preserve"> под подбородок – при шейном остеохондрозе; лямками через подмышечные области – при поясничном остеохондрозе. Вытяжение может производиться на блоковых установках в </w:t>
      </w:r>
      <w:proofErr w:type="spellStart"/>
      <w:r w:rsidRPr="00F4495C">
        <w:rPr>
          <w:szCs w:val="28"/>
        </w:rPr>
        <w:t>и.п</w:t>
      </w:r>
      <w:proofErr w:type="spellEnd"/>
      <w:r w:rsidRPr="00F4495C">
        <w:rPr>
          <w:szCs w:val="28"/>
        </w:rPr>
        <w:t xml:space="preserve">. лежа, сидя, в воде с грузом, вес которого может значительно варьировать (от 3 до </w:t>
      </w:r>
      <w:smartTag w:uri="urn:schemas-microsoft-com:office:smarttags" w:element="metricconverter">
        <w:smartTagPr>
          <w:attr w:name="ProductID" w:val="10 кг"/>
        </w:smartTagPr>
        <w:r w:rsidRPr="00F4495C">
          <w:rPr>
            <w:szCs w:val="28"/>
          </w:rPr>
          <w:t>10 кг</w:t>
        </w:r>
      </w:smartTag>
      <w:r w:rsidRPr="00F4495C">
        <w:rPr>
          <w:szCs w:val="28"/>
        </w:rPr>
        <w:t xml:space="preserve"> в одних случаях и до </w:t>
      </w:r>
      <w:smartTag w:uri="urn:schemas-microsoft-com:office:smarttags" w:element="metricconverter">
        <w:smartTagPr>
          <w:attr w:name="ProductID" w:val="13 кг"/>
        </w:smartTagPr>
        <w:r w:rsidRPr="00F4495C">
          <w:rPr>
            <w:szCs w:val="28"/>
          </w:rPr>
          <w:t>13 кг</w:t>
        </w:r>
      </w:smartTag>
      <w:r w:rsidRPr="00F4495C">
        <w:rPr>
          <w:szCs w:val="28"/>
        </w:rPr>
        <w:t xml:space="preserve"> и более – в других). Для вытяжения используются также специальные столы и аппараты. </w:t>
      </w:r>
      <w:proofErr w:type="spellStart"/>
      <w:r w:rsidRPr="00F4495C">
        <w:rPr>
          <w:szCs w:val="28"/>
        </w:rPr>
        <w:t>Тракционное</w:t>
      </w:r>
      <w:proofErr w:type="spellEnd"/>
      <w:r w:rsidRPr="00F4495C">
        <w:rPr>
          <w:szCs w:val="28"/>
        </w:rPr>
        <w:t xml:space="preserve"> лечение с помощью аппарата ANATOMOTOP обеспечивает дозированное по интенсивности и продолжительности вытяжение позвоночника в сочетании с массажным и вибрационным воздействием и прогреванием </w:t>
      </w:r>
      <w:proofErr w:type="spellStart"/>
      <w:r w:rsidRPr="00F4495C">
        <w:rPr>
          <w:szCs w:val="28"/>
        </w:rPr>
        <w:t>тракционной</w:t>
      </w:r>
      <w:proofErr w:type="spellEnd"/>
      <w:r w:rsidRPr="00F4495C">
        <w:rPr>
          <w:szCs w:val="28"/>
        </w:rPr>
        <w:t xml:space="preserve"> области.</w:t>
      </w:r>
    </w:p>
    <w:p w:rsidR="00F4495C" w:rsidRPr="00F4495C" w:rsidRDefault="00F4495C" w:rsidP="00F4495C">
      <w:pPr>
        <w:ind w:firstLine="540"/>
        <w:rPr>
          <w:szCs w:val="28"/>
        </w:rPr>
      </w:pPr>
      <w:r w:rsidRPr="00F4495C">
        <w:rPr>
          <w:szCs w:val="28"/>
        </w:rPr>
        <w:t xml:space="preserve">Реверсивный аппарат-тренажер APOLLO позволяет проводить вытяжение позвоночника за счет тяжести собственного тела при </w:t>
      </w:r>
      <w:r w:rsidRPr="00F4495C">
        <w:rPr>
          <w:szCs w:val="28"/>
        </w:rPr>
        <w:lastRenderedPageBreak/>
        <w:t xml:space="preserve">дозированном опускании головного конца </w:t>
      </w:r>
      <w:proofErr w:type="spellStart"/>
      <w:r w:rsidRPr="00F4495C">
        <w:rPr>
          <w:szCs w:val="28"/>
        </w:rPr>
        <w:t>реверсионного</w:t>
      </w:r>
      <w:proofErr w:type="spellEnd"/>
      <w:r w:rsidRPr="00F4495C">
        <w:rPr>
          <w:szCs w:val="28"/>
        </w:rPr>
        <w:t xml:space="preserve"> устройства ниже уровня горизонта.</w:t>
      </w:r>
    </w:p>
    <w:p w:rsidR="00F4495C" w:rsidRPr="00F4495C" w:rsidRDefault="00F4495C" w:rsidP="00F4495C">
      <w:pPr>
        <w:ind w:firstLine="540"/>
        <w:rPr>
          <w:szCs w:val="28"/>
        </w:rPr>
      </w:pPr>
      <w:r w:rsidRPr="00F4495C">
        <w:rPr>
          <w:szCs w:val="28"/>
        </w:rPr>
        <w:t>Вытяжение может быть постоянным (в течение 3-15 мин и более) или прерывистым.</w:t>
      </w:r>
    </w:p>
    <w:p w:rsidR="00F4495C" w:rsidRPr="000375A5" w:rsidRDefault="00F4495C" w:rsidP="000375A5">
      <w:pPr>
        <w:ind w:firstLine="540"/>
        <w:rPr>
          <w:b/>
          <w:szCs w:val="28"/>
        </w:rPr>
      </w:pPr>
    </w:p>
    <w:p w:rsidR="00D47011" w:rsidRDefault="00D47011" w:rsidP="00D47011">
      <w:pPr>
        <w:pStyle w:val="Default"/>
        <w:ind w:firstLine="709"/>
        <w:jc w:val="both"/>
        <w:rPr>
          <w:b/>
          <w:bCs/>
          <w:sz w:val="28"/>
          <w:szCs w:val="28"/>
        </w:rPr>
      </w:pPr>
      <w:r>
        <w:rPr>
          <w:b/>
          <w:bCs/>
          <w:sz w:val="28"/>
          <w:szCs w:val="28"/>
        </w:rPr>
        <w:t>Методика выполнения работы:</w:t>
      </w:r>
    </w:p>
    <w:p w:rsidR="00D47011" w:rsidRDefault="00D47011" w:rsidP="00D47011">
      <w:pPr>
        <w:shd w:val="clear" w:color="auto" w:fill="FFFFFF"/>
        <w:rPr>
          <w:rFonts w:eastAsia="Times New Roman"/>
          <w:color w:val="000000"/>
          <w:szCs w:val="28"/>
          <w:lang w:eastAsia="ru-RU"/>
        </w:rPr>
      </w:pPr>
      <w:r>
        <w:rPr>
          <w:szCs w:val="28"/>
        </w:rPr>
        <w:t>1. Разработать план-</w:t>
      </w:r>
      <w:r w:rsidRPr="00630C07">
        <w:rPr>
          <w:szCs w:val="28"/>
        </w:rPr>
        <w:t>конспект</w:t>
      </w:r>
      <w:r>
        <w:rPr>
          <w:szCs w:val="28"/>
        </w:rPr>
        <w:t>ы и провести</w:t>
      </w:r>
      <w:r w:rsidRPr="00630C07">
        <w:rPr>
          <w:szCs w:val="28"/>
        </w:rPr>
        <w:t xml:space="preserve"> заняти</w:t>
      </w:r>
      <w:r>
        <w:rPr>
          <w:szCs w:val="28"/>
        </w:rPr>
        <w:t>я</w:t>
      </w:r>
      <w:r w:rsidRPr="00630C07">
        <w:rPr>
          <w:szCs w:val="28"/>
        </w:rPr>
        <w:t xml:space="preserve"> ЛФК </w:t>
      </w:r>
      <w:proofErr w:type="gramStart"/>
      <w:r>
        <w:rPr>
          <w:rFonts w:eastAsia="Times New Roman"/>
          <w:color w:val="000000"/>
          <w:szCs w:val="28"/>
          <w:lang w:eastAsia="ru-RU"/>
        </w:rPr>
        <w:t>при</w:t>
      </w:r>
      <w:proofErr w:type="gramEnd"/>
      <w:r>
        <w:rPr>
          <w:rFonts w:eastAsia="Times New Roman"/>
          <w:color w:val="000000"/>
          <w:szCs w:val="28"/>
          <w:lang w:eastAsia="ru-RU"/>
        </w:rPr>
        <w:t>:</w:t>
      </w:r>
    </w:p>
    <w:p w:rsidR="00D47011" w:rsidRDefault="00D47011" w:rsidP="00D47011">
      <w:pPr>
        <w:shd w:val="clear" w:color="auto" w:fill="FFFFFF"/>
        <w:rPr>
          <w:rFonts w:eastAsia="Times New Roman"/>
          <w:color w:val="000000"/>
          <w:szCs w:val="28"/>
          <w:lang w:eastAsia="ru-RU"/>
        </w:rPr>
      </w:pPr>
      <w:r>
        <w:rPr>
          <w:rFonts w:eastAsia="Times New Roman"/>
          <w:color w:val="000000"/>
          <w:szCs w:val="28"/>
          <w:lang w:eastAsia="ru-RU"/>
        </w:rPr>
        <w:t xml:space="preserve">- </w:t>
      </w:r>
      <w:proofErr w:type="gramStart"/>
      <w:r w:rsidR="00F4495C">
        <w:rPr>
          <w:rFonts w:eastAsia="Times New Roman"/>
          <w:color w:val="000000"/>
          <w:szCs w:val="28"/>
          <w:lang w:eastAsia="ru-RU"/>
        </w:rPr>
        <w:t>невритах</w:t>
      </w:r>
      <w:proofErr w:type="gramEnd"/>
      <w:r w:rsidR="00F4495C">
        <w:rPr>
          <w:rFonts w:eastAsia="Times New Roman"/>
          <w:color w:val="000000"/>
          <w:szCs w:val="28"/>
          <w:lang w:eastAsia="ru-RU"/>
        </w:rPr>
        <w:t xml:space="preserve"> различной локализации</w:t>
      </w:r>
      <w:r>
        <w:rPr>
          <w:rFonts w:eastAsia="Times New Roman"/>
          <w:color w:val="000000"/>
          <w:szCs w:val="28"/>
          <w:lang w:eastAsia="ru-RU"/>
        </w:rPr>
        <w:t>;</w:t>
      </w:r>
    </w:p>
    <w:p w:rsidR="00D47011" w:rsidRDefault="00D47011" w:rsidP="00F4495C">
      <w:pPr>
        <w:shd w:val="clear" w:color="auto" w:fill="FFFFFF"/>
        <w:rPr>
          <w:rFonts w:eastAsia="Times New Roman"/>
          <w:color w:val="000000"/>
          <w:szCs w:val="28"/>
          <w:lang w:eastAsia="ru-RU"/>
        </w:rPr>
      </w:pPr>
      <w:r>
        <w:rPr>
          <w:rFonts w:eastAsia="Times New Roman"/>
          <w:color w:val="000000"/>
          <w:szCs w:val="28"/>
          <w:lang w:eastAsia="ru-RU"/>
        </w:rPr>
        <w:t xml:space="preserve">- </w:t>
      </w:r>
      <w:proofErr w:type="gramStart"/>
      <w:r w:rsidR="00F4495C">
        <w:rPr>
          <w:rFonts w:eastAsia="Times New Roman"/>
          <w:color w:val="000000"/>
          <w:szCs w:val="28"/>
          <w:lang w:eastAsia="ru-RU"/>
        </w:rPr>
        <w:t>остеохондрозах</w:t>
      </w:r>
      <w:proofErr w:type="gramEnd"/>
      <w:r w:rsidR="00F4495C">
        <w:rPr>
          <w:rFonts w:eastAsia="Times New Roman"/>
          <w:color w:val="000000"/>
          <w:szCs w:val="28"/>
          <w:lang w:eastAsia="ru-RU"/>
        </w:rPr>
        <w:t xml:space="preserve"> различной локализации</w:t>
      </w:r>
      <w:r w:rsidR="000375A5">
        <w:rPr>
          <w:rFonts w:eastAsia="Times New Roman"/>
          <w:color w:val="000000"/>
          <w:szCs w:val="28"/>
          <w:lang w:eastAsia="ru-RU"/>
        </w:rPr>
        <w:t>;</w:t>
      </w:r>
    </w:p>
    <w:p w:rsidR="000375A5" w:rsidRDefault="000375A5" w:rsidP="00D47011">
      <w:pPr>
        <w:shd w:val="clear" w:color="auto" w:fill="FFFFFF"/>
        <w:rPr>
          <w:rFonts w:eastAsia="Times New Roman"/>
          <w:color w:val="000000"/>
          <w:szCs w:val="28"/>
          <w:lang w:eastAsia="ru-RU"/>
        </w:rPr>
      </w:pPr>
      <w:r>
        <w:rPr>
          <w:rFonts w:eastAsia="Times New Roman"/>
          <w:color w:val="000000"/>
          <w:szCs w:val="28"/>
          <w:lang w:eastAsia="ru-RU"/>
        </w:rPr>
        <w:t xml:space="preserve">- </w:t>
      </w:r>
      <w:proofErr w:type="gramStart"/>
      <w:r w:rsidR="00F4495C">
        <w:rPr>
          <w:rFonts w:eastAsia="Times New Roman"/>
          <w:color w:val="000000"/>
          <w:szCs w:val="28"/>
          <w:lang w:eastAsia="ru-RU"/>
        </w:rPr>
        <w:t>нарушении</w:t>
      </w:r>
      <w:proofErr w:type="gramEnd"/>
      <w:r w:rsidR="00F4495C">
        <w:rPr>
          <w:rFonts w:eastAsia="Times New Roman"/>
          <w:color w:val="000000"/>
          <w:szCs w:val="28"/>
          <w:lang w:eastAsia="ru-RU"/>
        </w:rPr>
        <w:t xml:space="preserve"> мозгового кровообращения.</w:t>
      </w:r>
    </w:p>
    <w:p w:rsidR="00D47011" w:rsidRPr="00FA233B" w:rsidRDefault="00D47011" w:rsidP="00D47011">
      <w:pPr>
        <w:shd w:val="clear" w:color="auto" w:fill="FFFFFF"/>
        <w:rPr>
          <w:rFonts w:eastAsia="Times New Roman"/>
          <w:color w:val="000000"/>
          <w:szCs w:val="28"/>
          <w:lang w:eastAsia="ru-RU"/>
        </w:rPr>
      </w:pPr>
    </w:p>
    <w:p w:rsidR="00D47011" w:rsidRDefault="00D47011" w:rsidP="00D47011">
      <w:pPr>
        <w:pStyle w:val="Default"/>
        <w:ind w:firstLine="709"/>
        <w:jc w:val="both"/>
        <w:rPr>
          <w:sz w:val="28"/>
          <w:szCs w:val="28"/>
        </w:rPr>
      </w:pPr>
      <w:r>
        <w:rPr>
          <w:b/>
          <w:bCs/>
          <w:sz w:val="28"/>
          <w:szCs w:val="28"/>
        </w:rPr>
        <w:t xml:space="preserve">Вопросы для аудиторного контроля по теме занятия: </w:t>
      </w:r>
    </w:p>
    <w:p w:rsidR="00D47011" w:rsidRPr="008B4B89" w:rsidRDefault="008B4B89" w:rsidP="00D47011">
      <w:pPr>
        <w:pStyle w:val="Default"/>
        <w:numPr>
          <w:ilvl w:val="0"/>
          <w:numId w:val="3"/>
        </w:numPr>
        <w:jc w:val="both"/>
        <w:rPr>
          <w:rFonts w:eastAsia="Times New Roman"/>
          <w:color w:val="auto"/>
          <w:sz w:val="28"/>
          <w:szCs w:val="28"/>
          <w:lang w:eastAsia="ru-RU"/>
        </w:rPr>
      </w:pPr>
      <w:r>
        <w:rPr>
          <w:rFonts w:eastAsia="Times New Roman"/>
          <w:color w:val="auto"/>
          <w:sz w:val="28"/>
          <w:szCs w:val="28"/>
          <w:lang w:eastAsia="ru-RU"/>
        </w:rPr>
        <w:t>Охарактеризовать задачи ЛФК при невритах</w:t>
      </w:r>
      <w:r w:rsidR="00D47011" w:rsidRPr="008B4B89">
        <w:rPr>
          <w:rFonts w:eastAsia="Times New Roman"/>
          <w:color w:val="auto"/>
          <w:sz w:val="28"/>
          <w:szCs w:val="28"/>
          <w:lang w:eastAsia="ru-RU"/>
        </w:rPr>
        <w:t>.</w:t>
      </w:r>
    </w:p>
    <w:p w:rsidR="008B4B89" w:rsidRDefault="008B4B89" w:rsidP="00D47011">
      <w:pPr>
        <w:pStyle w:val="Default"/>
        <w:numPr>
          <w:ilvl w:val="0"/>
          <w:numId w:val="3"/>
        </w:numPr>
        <w:jc w:val="both"/>
        <w:rPr>
          <w:rFonts w:eastAsia="Times New Roman"/>
          <w:color w:val="auto"/>
          <w:sz w:val="28"/>
          <w:szCs w:val="28"/>
          <w:lang w:eastAsia="ru-RU"/>
        </w:rPr>
      </w:pPr>
      <w:r>
        <w:rPr>
          <w:rFonts w:eastAsia="Times New Roman"/>
          <w:color w:val="auto"/>
          <w:sz w:val="28"/>
          <w:szCs w:val="28"/>
          <w:lang w:eastAsia="ru-RU"/>
        </w:rPr>
        <w:t>Комплексное восстановление после перенесенного инсульта и его особенности</w:t>
      </w:r>
      <w:r w:rsidR="000375A5" w:rsidRPr="008B4B89">
        <w:rPr>
          <w:rFonts w:eastAsia="Times New Roman"/>
          <w:color w:val="auto"/>
          <w:sz w:val="28"/>
          <w:szCs w:val="28"/>
          <w:lang w:eastAsia="ru-RU"/>
        </w:rPr>
        <w:t>.</w:t>
      </w:r>
    </w:p>
    <w:p w:rsidR="00D47011" w:rsidRPr="008B4B89" w:rsidRDefault="008B4B89" w:rsidP="00D47011">
      <w:pPr>
        <w:pStyle w:val="Default"/>
        <w:numPr>
          <w:ilvl w:val="0"/>
          <w:numId w:val="3"/>
        </w:numPr>
        <w:jc w:val="both"/>
        <w:rPr>
          <w:rFonts w:eastAsia="Times New Roman"/>
          <w:color w:val="auto"/>
          <w:sz w:val="28"/>
          <w:szCs w:val="28"/>
          <w:lang w:eastAsia="ru-RU"/>
        </w:rPr>
      </w:pPr>
      <w:r w:rsidRPr="008B4B89">
        <w:rPr>
          <w:rFonts w:eastAsia="Times New Roman"/>
          <w:color w:val="auto"/>
          <w:sz w:val="28"/>
          <w:szCs w:val="28"/>
          <w:lang w:eastAsia="ru-RU"/>
        </w:rPr>
        <w:t>Остеохондроз</w:t>
      </w:r>
      <w:r>
        <w:rPr>
          <w:rFonts w:eastAsia="Times New Roman"/>
          <w:color w:val="auto"/>
          <w:sz w:val="28"/>
          <w:szCs w:val="28"/>
          <w:lang w:eastAsia="ru-RU"/>
        </w:rPr>
        <w:t xml:space="preserve"> позвоночника: лечение и профилактика при помо</w:t>
      </w:r>
      <w:r w:rsidR="00751986">
        <w:rPr>
          <w:rFonts w:eastAsia="Times New Roman"/>
          <w:color w:val="auto"/>
          <w:sz w:val="28"/>
          <w:szCs w:val="28"/>
          <w:lang w:eastAsia="ru-RU"/>
        </w:rPr>
        <w:t>щ</w:t>
      </w:r>
      <w:r>
        <w:rPr>
          <w:rFonts w:eastAsia="Times New Roman"/>
          <w:color w:val="auto"/>
          <w:sz w:val="28"/>
          <w:szCs w:val="28"/>
          <w:lang w:eastAsia="ru-RU"/>
        </w:rPr>
        <w:t>и ЛФК и массажа.</w:t>
      </w:r>
      <w:r w:rsidRPr="008B4B89">
        <w:rPr>
          <w:rFonts w:eastAsia="Times New Roman"/>
          <w:color w:val="auto"/>
          <w:sz w:val="28"/>
          <w:szCs w:val="28"/>
          <w:lang w:eastAsia="ru-RU"/>
        </w:rPr>
        <w:t xml:space="preserve"> </w:t>
      </w:r>
    </w:p>
    <w:p w:rsidR="006C1410" w:rsidRPr="00B754E4" w:rsidRDefault="006C1410" w:rsidP="00FA233B">
      <w:pPr>
        <w:shd w:val="clear" w:color="auto" w:fill="FFFFFF"/>
        <w:rPr>
          <w:szCs w:val="28"/>
        </w:rPr>
      </w:pPr>
    </w:p>
    <w:sectPr w:rsidR="006C1410" w:rsidRPr="00B754E4" w:rsidSect="006249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E710C"/>
    <w:multiLevelType w:val="hybridMultilevel"/>
    <w:tmpl w:val="53F416B6"/>
    <w:lvl w:ilvl="0" w:tplc="37041238">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8145BD6"/>
    <w:multiLevelType w:val="hybridMultilevel"/>
    <w:tmpl w:val="9DDEBB70"/>
    <w:lvl w:ilvl="0" w:tplc="9704E90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238D185A"/>
    <w:multiLevelType w:val="hybridMultilevel"/>
    <w:tmpl w:val="5FACE5A0"/>
    <w:lvl w:ilvl="0" w:tplc="2A4865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C8F5845"/>
    <w:multiLevelType w:val="hybridMultilevel"/>
    <w:tmpl w:val="5F7A25B8"/>
    <w:lvl w:ilvl="0" w:tplc="52863C8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EE3"/>
    <w:rsid w:val="00015EDF"/>
    <w:rsid w:val="000375A5"/>
    <w:rsid w:val="0009756B"/>
    <w:rsid w:val="00103F51"/>
    <w:rsid w:val="001E66BB"/>
    <w:rsid w:val="001F3FBA"/>
    <w:rsid w:val="001F6EED"/>
    <w:rsid w:val="002100BC"/>
    <w:rsid w:val="003002A1"/>
    <w:rsid w:val="00301564"/>
    <w:rsid w:val="00323B46"/>
    <w:rsid w:val="00334119"/>
    <w:rsid w:val="00334BE7"/>
    <w:rsid w:val="003A5911"/>
    <w:rsid w:val="003D6EDD"/>
    <w:rsid w:val="00407092"/>
    <w:rsid w:val="0045148F"/>
    <w:rsid w:val="00451D3A"/>
    <w:rsid w:val="004577D2"/>
    <w:rsid w:val="004D44D6"/>
    <w:rsid w:val="004E0A23"/>
    <w:rsid w:val="004E54AF"/>
    <w:rsid w:val="00515A33"/>
    <w:rsid w:val="005A65A4"/>
    <w:rsid w:val="005B53EF"/>
    <w:rsid w:val="005C0488"/>
    <w:rsid w:val="00617A65"/>
    <w:rsid w:val="0062497C"/>
    <w:rsid w:val="00640AF1"/>
    <w:rsid w:val="006B55C5"/>
    <w:rsid w:val="006C099C"/>
    <w:rsid w:val="006C1410"/>
    <w:rsid w:val="006E41EA"/>
    <w:rsid w:val="006E5155"/>
    <w:rsid w:val="00703870"/>
    <w:rsid w:val="00704D98"/>
    <w:rsid w:val="0072414C"/>
    <w:rsid w:val="00751986"/>
    <w:rsid w:val="0077391A"/>
    <w:rsid w:val="007E2708"/>
    <w:rsid w:val="007E5F0A"/>
    <w:rsid w:val="007F2078"/>
    <w:rsid w:val="007F7529"/>
    <w:rsid w:val="00800502"/>
    <w:rsid w:val="008641A9"/>
    <w:rsid w:val="00874F48"/>
    <w:rsid w:val="008903FC"/>
    <w:rsid w:val="008B4B89"/>
    <w:rsid w:val="008E1FC6"/>
    <w:rsid w:val="00935CAC"/>
    <w:rsid w:val="009616F2"/>
    <w:rsid w:val="00974175"/>
    <w:rsid w:val="009A486A"/>
    <w:rsid w:val="009E3E7E"/>
    <w:rsid w:val="009F2E6C"/>
    <w:rsid w:val="00A07FED"/>
    <w:rsid w:val="00A25D8B"/>
    <w:rsid w:val="00A3120F"/>
    <w:rsid w:val="00A547D1"/>
    <w:rsid w:val="00A56051"/>
    <w:rsid w:val="00A67B22"/>
    <w:rsid w:val="00A859DE"/>
    <w:rsid w:val="00A943CB"/>
    <w:rsid w:val="00AF0A0E"/>
    <w:rsid w:val="00B64CB5"/>
    <w:rsid w:val="00B754E4"/>
    <w:rsid w:val="00BF1D00"/>
    <w:rsid w:val="00BF708C"/>
    <w:rsid w:val="00C23584"/>
    <w:rsid w:val="00C43535"/>
    <w:rsid w:val="00C51248"/>
    <w:rsid w:val="00C67C26"/>
    <w:rsid w:val="00CA58D8"/>
    <w:rsid w:val="00CD1983"/>
    <w:rsid w:val="00D47011"/>
    <w:rsid w:val="00D65DBB"/>
    <w:rsid w:val="00DE3646"/>
    <w:rsid w:val="00E35C73"/>
    <w:rsid w:val="00E7045B"/>
    <w:rsid w:val="00E94EE3"/>
    <w:rsid w:val="00E970A9"/>
    <w:rsid w:val="00ED213D"/>
    <w:rsid w:val="00ED6B6C"/>
    <w:rsid w:val="00EF1A1F"/>
    <w:rsid w:val="00EF66F0"/>
    <w:rsid w:val="00F07E30"/>
    <w:rsid w:val="00F4495C"/>
    <w:rsid w:val="00F81278"/>
    <w:rsid w:val="00F85550"/>
    <w:rsid w:val="00FA0252"/>
    <w:rsid w:val="00FA233B"/>
    <w:rsid w:val="00FF46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EE3"/>
    <w:pPr>
      <w:spacing w:after="0" w:line="240" w:lineRule="auto"/>
      <w:ind w:firstLine="567"/>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94EE3"/>
    <w:pPr>
      <w:spacing w:after="0" w:line="240" w:lineRule="auto"/>
    </w:pPr>
  </w:style>
  <w:style w:type="paragraph" w:customStyle="1" w:styleId="Default">
    <w:name w:val="Default"/>
    <w:rsid w:val="00E94EE3"/>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4E0A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EE3"/>
    <w:pPr>
      <w:spacing w:after="0" w:line="240" w:lineRule="auto"/>
      <w:ind w:firstLine="567"/>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94EE3"/>
    <w:pPr>
      <w:spacing w:after="0" w:line="240" w:lineRule="auto"/>
    </w:pPr>
  </w:style>
  <w:style w:type="paragraph" w:customStyle="1" w:styleId="Default">
    <w:name w:val="Default"/>
    <w:rsid w:val="00E94EE3"/>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4E0A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2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6D809-3E42-4D90-B056-2C57E760F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3554</Words>
  <Characters>20259</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Sergej Melnikov</cp:lastModifiedBy>
  <cp:revision>3</cp:revision>
  <dcterms:created xsi:type="dcterms:W3CDTF">2022-03-18T21:40:00Z</dcterms:created>
  <dcterms:modified xsi:type="dcterms:W3CDTF">2022-03-29T09:44:00Z</dcterms:modified>
</cp:coreProperties>
</file>